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88D" w:rsidRDefault="00AB088D" w:rsidP="00AB088D">
      <w:pPr>
        <w:jc w:val="center"/>
        <w:rPr>
          <w:rFonts w:hint="eastAsia"/>
        </w:rPr>
      </w:pPr>
    </w:p>
    <w:p w:rsidR="00AB088D" w:rsidRPr="00AB088D" w:rsidRDefault="00AB088D" w:rsidP="00AB088D">
      <w:pPr>
        <w:pStyle w:val="a4"/>
        <w:spacing w:line="360" w:lineRule="auto"/>
        <w:rPr>
          <w:rFonts w:asciiTheme="minorEastAsia" w:eastAsiaTheme="minorEastAsia" w:hAnsiTheme="minorEastAsia"/>
        </w:rPr>
      </w:pPr>
      <w:r>
        <w:rPr>
          <w:rFonts w:asciiTheme="minorEastAsia" w:eastAsiaTheme="minorEastAsia" w:hAnsiTheme="minorEastAsia" w:hint="eastAsia"/>
        </w:rPr>
        <w:t xml:space="preserve">    </w:t>
      </w:r>
      <w:r w:rsidRPr="00AB088D">
        <w:rPr>
          <w:rFonts w:asciiTheme="minorEastAsia" w:eastAsiaTheme="minorEastAsia" w:hAnsiTheme="minorEastAsia"/>
        </w:rPr>
        <w:t>陈颖鑫，上海市优秀毕业生，上海海洋大学海洋生态与环境学院2015级环境科学专业学生，现已被华东师范大学录取，继续攻读硕士学位。在校四年间，她在学业上勤奋刻苦，专业成绩始终名列前茅。她积极参加学科竞赛、大学生创新实践和社会实践，综合素质优秀，</w:t>
      </w:r>
      <w:r w:rsidRPr="00AB088D">
        <w:rPr>
          <w:rFonts w:asciiTheme="minorEastAsia" w:eastAsiaTheme="minorEastAsia" w:hAnsiTheme="minorEastAsia" w:hint="eastAsia"/>
          <w:bCs/>
        </w:rPr>
        <w:t>曾获得</w:t>
      </w:r>
      <w:r w:rsidRPr="00AB088D">
        <w:rPr>
          <w:rFonts w:asciiTheme="minorEastAsia" w:eastAsiaTheme="minorEastAsia" w:hAnsiTheme="minorEastAsia"/>
        </w:rPr>
        <w:t>上海海洋大学朱元鼎奖学金</w:t>
      </w:r>
      <w:r w:rsidRPr="00AB088D">
        <w:rPr>
          <w:rFonts w:asciiTheme="minorEastAsia" w:eastAsiaTheme="minorEastAsia" w:hAnsiTheme="minorEastAsia" w:hint="eastAsia"/>
        </w:rPr>
        <w:t>、</w:t>
      </w:r>
      <w:r w:rsidRPr="00AB088D">
        <w:rPr>
          <w:rFonts w:asciiTheme="minorEastAsia" w:eastAsiaTheme="minorEastAsia" w:hAnsiTheme="minorEastAsia"/>
        </w:rPr>
        <w:t>上海海洋大学中汇奖学金一等奖</w:t>
      </w:r>
      <w:r w:rsidRPr="00AB088D">
        <w:rPr>
          <w:rFonts w:asciiTheme="minorEastAsia" w:eastAsiaTheme="minorEastAsia" w:hAnsiTheme="minorEastAsia" w:hint="eastAsia"/>
        </w:rPr>
        <w:t>、</w:t>
      </w:r>
      <w:r w:rsidRPr="00AB088D">
        <w:rPr>
          <w:rFonts w:asciiTheme="minorEastAsia" w:eastAsiaTheme="minorEastAsia" w:hAnsiTheme="minorEastAsia"/>
        </w:rPr>
        <w:t>上海海洋大学“水生优秀学生游学资助奖”</w:t>
      </w:r>
      <w:r w:rsidRPr="00AB088D">
        <w:rPr>
          <w:rFonts w:asciiTheme="minorEastAsia" w:eastAsiaTheme="minorEastAsia" w:hAnsiTheme="minorEastAsia" w:hint="eastAsia"/>
        </w:rPr>
        <w:t>等多个奖学金。获得</w:t>
      </w:r>
      <w:r w:rsidRPr="00AB088D">
        <w:rPr>
          <w:rFonts w:asciiTheme="minorEastAsia" w:eastAsiaTheme="minorEastAsia" w:hAnsiTheme="minorEastAsia"/>
        </w:rPr>
        <w:t>上海高校学生创造发明科创杯三等</w:t>
      </w:r>
      <w:r w:rsidRPr="00AB088D">
        <w:rPr>
          <w:rFonts w:asciiTheme="minorEastAsia" w:eastAsiaTheme="minorEastAsia" w:hAnsiTheme="minorEastAsia" w:hint="eastAsia"/>
        </w:rPr>
        <w:t>奖、</w:t>
      </w:r>
      <w:r w:rsidRPr="00AB088D">
        <w:rPr>
          <w:rFonts w:asciiTheme="minorEastAsia" w:eastAsiaTheme="minorEastAsia" w:hAnsiTheme="minorEastAsia"/>
        </w:rPr>
        <w:t>全国大学生生命科学竞赛 优胜奖</w:t>
      </w:r>
      <w:r w:rsidRPr="00AB088D">
        <w:rPr>
          <w:rFonts w:asciiTheme="minorEastAsia" w:eastAsiaTheme="minorEastAsia" w:hAnsiTheme="minorEastAsia" w:hint="eastAsia"/>
        </w:rPr>
        <w:t>、</w:t>
      </w:r>
      <w:r w:rsidRPr="00AB088D">
        <w:rPr>
          <w:rFonts w:asciiTheme="minorEastAsia" w:eastAsiaTheme="minorEastAsia" w:hAnsiTheme="minorEastAsia"/>
        </w:rPr>
        <w:t>上海海洋大学全国环境友好科技竞赛校内选拔赛一等奖</w:t>
      </w:r>
      <w:r w:rsidRPr="00AB088D">
        <w:rPr>
          <w:rFonts w:asciiTheme="minorEastAsia" w:eastAsiaTheme="minorEastAsia" w:hAnsiTheme="minorEastAsia" w:hint="eastAsia"/>
        </w:rPr>
        <w:t>等多项科创赛事奖项。</w:t>
      </w:r>
    </w:p>
    <w:p w:rsidR="00AB088D" w:rsidRDefault="00AB088D" w:rsidP="00AB088D">
      <w:pPr>
        <w:jc w:val="center"/>
        <w:rPr>
          <w:rFonts w:hint="eastAsia"/>
        </w:rPr>
      </w:pPr>
    </w:p>
    <w:p w:rsidR="00AB088D" w:rsidRDefault="00AB088D" w:rsidP="00AB088D">
      <w:pPr>
        <w:jc w:val="center"/>
        <w:rPr>
          <w:rFonts w:hint="eastAsia"/>
        </w:rPr>
      </w:pPr>
    </w:p>
    <w:p w:rsidR="00C904CB" w:rsidRDefault="00AB088D" w:rsidP="00AB088D">
      <w:pPr>
        <w:jc w:val="center"/>
        <w:rPr>
          <w:rFonts w:hint="eastAsia"/>
        </w:rPr>
      </w:pPr>
      <w:r>
        <w:rPr>
          <w:noProof/>
        </w:rPr>
        <w:drawing>
          <wp:inline distT="0" distB="0" distL="0" distR="0">
            <wp:extent cx="4124325" cy="2924175"/>
            <wp:effectExtent l="19050" t="0" r="9525" b="0"/>
            <wp:docPr id="1" name="图片 1" descr="http://yfs01.fs.yiban.cn/web/11201811/upload/156152714345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fs01.fs.yiban.cn/web/11201811/upload/1561527143451715.png"/>
                    <pic:cNvPicPr>
                      <a:picLocks noChangeAspect="1" noChangeArrowheads="1"/>
                    </pic:cNvPicPr>
                  </pic:nvPicPr>
                  <pic:blipFill>
                    <a:blip r:embed="rId4" cstate="print"/>
                    <a:srcRect/>
                    <a:stretch>
                      <a:fillRect/>
                    </a:stretch>
                  </pic:blipFill>
                  <pic:spPr bwMode="auto">
                    <a:xfrm>
                      <a:off x="0" y="0"/>
                      <a:ext cx="4124325" cy="2924175"/>
                    </a:xfrm>
                    <a:prstGeom prst="rect">
                      <a:avLst/>
                    </a:prstGeom>
                    <a:noFill/>
                    <a:ln w="9525">
                      <a:noFill/>
                      <a:miter lim="800000"/>
                      <a:headEnd/>
                      <a:tailEnd/>
                    </a:ln>
                  </pic:spPr>
                </pic:pic>
              </a:graphicData>
            </a:graphic>
          </wp:inline>
        </w:drawing>
      </w:r>
    </w:p>
    <w:p w:rsidR="00AB088D" w:rsidRDefault="00AB088D" w:rsidP="00AB088D">
      <w:pPr>
        <w:pStyle w:val="a4"/>
        <w:spacing w:line="360" w:lineRule="auto"/>
        <w:ind w:firstLine="480"/>
        <w:rPr>
          <w:rFonts w:hint="eastAsia"/>
        </w:rPr>
      </w:pPr>
      <w:r>
        <w:rPr>
          <w:rFonts w:ascii="39" w:hAnsi="39"/>
        </w:rPr>
        <w:t>大学生活丰富多彩，陈颖鑫始终把学习放在最重要的位置上。在校期间，她系统全面地学习了环境科学专业的理论基础知识，坚信一份耕耘一份收获。在课外，她努力扩展自己的知识面，涉猎广泛，提高多方面综合素质的同时也提高了自学能力，为进一步的求学奠定良好的基础。她不仅重视学习各项相关理论知识的掌握，还努力把理论知识运用到实践中去，践行了学以致用的原则。在校期间她积极参与了小球藻</w:t>
      </w:r>
      <w:r>
        <w:rPr>
          <w:rFonts w:ascii="39" w:hAnsi="39"/>
        </w:rPr>
        <w:t>SHOU-F800</w:t>
      </w:r>
      <w:r>
        <w:rPr>
          <w:rFonts w:ascii="39" w:hAnsi="39"/>
        </w:rPr>
        <w:t>的性状及经济价值研究、臭氧</w:t>
      </w:r>
      <w:r>
        <w:rPr>
          <w:rFonts w:ascii="39" w:hAnsi="39"/>
        </w:rPr>
        <w:t>--</w:t>
      </w:r>
      <w:r>
        <w:rPr>
          <w:rFonts w:ascii="39" w:hAnsi="39"/>
        </w:rPr>
        <w:t>空气吹脱预处理沼液废水以培养斜生栅藻的研究、河口区引起水华的几种淡水甲藻分类及生态</w:t>
      </w:r>
      <w:r>
        <w:rPr>
          <w:rFonts w:ascii="39" w:hAnsi="39"/>
        </w:rPr>
        <w:lastRenderedPageBreak/>
        <w:t>特点研究等科研项目，其中作为小球藻</w:t>
      </w:r>
      <w:r>
        <w:rPr>
          <w:rFonts w:ascii="39" w:hAnsi="39"/>
        </w:rPr>
        <w:t>SHOU-F800</w:t>
      </w:r>
      <w:r>
        <w:rPr>
          <w:rFonts w:ascii="39" w:hAnsi="39"/>
        </w:rPr>
        <w:t>的性状及经济价值研究的负责人在</w:t>
      </w:r>
      <w:r>
        <w:rPr>
          <w:rFonts w:ascii="39" w:hAnsi="39"/>
        </w:rPr>
        <w:t>2018</w:t>
      </w:r>
      <w:r>
        <w:rPr>
          <w:rFonts w:ascii="39" w:hAnsi="39"/>
        </w:rPr>
        <w:t>年大学生创新创业训练计划中国家级立项。</w:t>
      </w:r>
    </w:p>
    <w:p w:rsidR="00AB088D" w:rsidRDefault="00AB088D" w:rsidP="00AB088D">
      <w:pPr>
        <w:pStyle w:val="a4"/>
        <w:spacing w:line="360" w:lineRule="auto"/>
        <w:ind w:firstLine="480"/>
      </w:pPr>
      <w:r>
        <w:rPr>
          <w:rFonts w:hint="eastAsia"/>
        </w:rPr>
        <w:t xml:space="preserve"> </w:t>
      </w:r>
      <w:r>
        <w:rPr>
          <w:rFonts w:ascii="39" w:hAnsi="39"/>
        </w:rPr>
        <w:t>与此同时陈颖鑫是一个热情洋溢、富有社会责任感的积极向上的年轻人，在社会活动方面她热心公益，参与各类公益志愿者活动，如担任上海国际马拉松志愿者、蓝丝带公益骑行志愿者、</w:t>
      </w:r>
      <w:r>
        <w:rPr>
          <w:rFonts w:ascii="39" w:hAnsi="39"/>
        </w:rPr>
        <w:t>“</w:t>
      </w:r>
      <w:r>
        <w:rPr>
          <w:rFonts w:ascii="39" w:hAnsi="39"/>
        </w:rPr>
        <w:t>益起跑</w:t>
      </w:r>
      <w:r>
        <w:rPr>
          <w:rFonts w:ascii="39" w:hAnsi="39"/>
        </w:rPr>
        <w:t>”</w:t>
      </w:r>
      <w:r>
        <w:rPr>
          <w:rFonts w:ascii="39" w:hAnsi="39"/>
        </w:rPr>
        <w:t>公益跑志愿者，利用寒暑假在上海市图书馆、上海市自然博物馆、上海市水族馆等场馆担任志愿者等，在已经注册的上海市志愿者网站上有数十小时的志愿服务时间。每学期的义务献血活动中她也总是参与其中。在多次社会服务中她尤其关注对参与服务的志愿者本身的关怀和权益保障，希望能够对公益活动的组织策划有进一步的思考改进，作为一个光荣的共青团员能对社会有所贡献。</w:t>
      </w:r>
    </w:p>
    <w:p w:rsidR="00AB088D" w:rsidRDefault="00AB088D" w:rsidP="00AB088D">
      <w:pPr>
        <w:pStyle w:val="a4"/>
        <w:spacing w:line="360" w:lineRule="auto"/>
        <w:ind w:firstLine="480"/>
      </w:pPr>
      <w:r>
        <w:rPr>
          <w:rFonts w:ascii="39" w:hAnsi="39"/>
        </w:rPr>
        <w:t>陈颖鑫学习刻苦努力，工作认真细致。在专业课学习之外，</w:t>
      </w:r>
      <w:r>
        <w:rPr>
          <w:rFonts w:ascii="39" w:hAnsi="39" w:hint="eastAsia"/>
        </w:rPr>
        <w:t>她</w:t>
      </w:r>
      <w:r>
        <w:rPr>
          <w:rFonts w:ascii="39" w:hAnsi="39"/>
        </w:rPr>
        <w:t>性参与了多个专业相关的科研训练项目（大学生创新创业训练项目。在本专业学习之外，她对感兴趣的方向也作积极有益的尝试，知识拓展综合运用能力强，善于与人沟通合作完成各种项目任务，将灵感转化为创造，如以海报作品《寻》参加海洋文化创意大赛并已获校级奖项。在实验室工作中，她表现出极强的动手能力，思维活跃，具备良好的科研素养，能独立思考，并且基于科创项目以第一发明人申请了</w:t>
      </w:r>
      <w:r>
        <w:rPr>
          <w:rFonts w:ascii="39" w:hAnsi="39"/>
        </w:rPr>
        <w:t>“</w:t>
      </w:r>
      <w:r>
        <w:rPr>
          <w:rFonts w:ascii="39" w:hAnsi="39"/>
        </w:rPr>
        <w:t>一种水生生物毒理学实验防跳装置</w:t>
      </w:r>
      <w:r>
        <w:rPr>
          <w:rFonts w:ascii="39" w:hAnsi="39"/>
        </w:rPr>
        <w:t>”“</w:t>
      </w:r>
      <w:r>
        <w:rPr>
          <w:rFonts w:ascii="39" w:hAnsi="39"/>
        </w:rPr>
        <w:t>一种新型室内实验用微藻培养柱状光合生物反应器</w:t>
      </w:r>
      <w:r>
        <w:rPr>
          <w:rFonts w:ascii="39" w:hAnsi="39"/>
        </w:rPr>
        <w:t>”</w:t>
      </w:r>
      <w:r>
        <w:rPr>
          <w:rFonts w:ascii="39" w:hAnsi="39"/>
        </w:rPr>
        <w:t>两项实用新型专利。</w:t>
      </w:r>
    </w:p>
    <w:p w:rsidR="00AB088D" w:rsidRDefault="00AB088D" w:rsidP="00AB088D">
      <w:pPr>
        <w:pStyle w:val="a4"/>
        <w:spacing w:line="360" w:lineRule="auto"/>
        <w:ind w:firstLine="480"/>
      </w:pPr>
    </w:p>
    <w:p w:rsidR="00AB088D" w:rsidRPr="00AB088D" w:rsidRDefault="00AB088D"/>
    <w:sectPr w:rsidR="00AB088D" w:rsidRPr="00AB088D" w:rsidSect="005B40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39">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088D"/>
    <w:rsid w:val="001326FE"/>
    <w:rsid w:val="005B408E"/>
    <w:rsid w:val="007D3217"/>
    <w:rsid w:val="00AB0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088D"/>
    <w:rPr>
      <w:sz w:val="18"/>
      <w:szCs w:val="18"/>
    </w:rPr>
  </w:style>
  <w:style w:type="character" w:customStyle="1" w:styleId="Char">
    <w:name w:val="批注框文本 Char"/>
    <w:basedOn w:val="a0"/>
    <w:link w:val="a3"/>
    <w:uiPriority w:val="99"/>
    <w:semiHidden/>
    <w:rsid w:val="00AB088D"/>
    <w:rPr>
      <w:sz w:val="18"/>
      <w:szCs w:val="18"/>
    </w:rPr>
  </w:style>
  <w:style w:type="paragraph" w:styleId="a4">
    <w:name w:val="Normal (Web)"/>
    <w:basedOn w:val="a"/>
    <w:uiPriority w:val="99"/>
    <w:unhideWhenUsed/>
    <w:rsid w:val="00AB088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B088D"/>
    <w:rPr>
      <w:b/>
      <w:bCs/>
    </w:rPr>
  </w:style>
</w:styles>
</file>

<file path=word/webSettings.xml><?xml version="1.0" encoding="utf-8"?>
<w:webSettings xmlns:r="http://schemas.openxmlformats.org/officeDocument/2006/relationships" xmlns:w="http://schemas.openxmlformats.org/wordprocessingml/2006/main">
  <w:divs>
    <w:div w:id="15013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925</Characters>
  <Application>Microsoft Office Word</Application>
  <DocSecurity>0</DocSecurity>
  <Lines>7</Lines>
  <Paragraphs>2</Paragraphs>
  <ScaleCrop>false</ScaleCrop>
  <Company>微软中国</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2019-08-28T04:33:00Z</dcterms:created>
  <dcterms:modified xsi:type="dcterms:W3CDTF">2019-08-28T04:42:00Z</dcterms:modified>
</cp:coreProperties>
</file>