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C5" w:rsidRPr="00961652" w:rsidRDefault="00E0055C" w:rsidP="00961652">
      <w:pPr>
        <w:pStyle w:val="a3"/>
        <w:spacing w:before="0" w:beforeAutospacing="0" w:after="0" w:afterAutospacing="0" w:line="360" w:lineRule="atLeast"/>
        <w:jc w:val="center"/>
        <w:rPr>
          <w:rFonts w:ascii="华文中宋" w:eastAsia="华文中宋" w:hAnsi="华文中宋"/>
          <w:b/>
          <w:color w:val="444444"/>
          <w:sz w:val="32"/>
          <w:szCs w:val="32"/>
        </w:rPr>
      </w:pPr>
      <w:bookmarkStart w:id="0" w:name="_GoBack"/>
      <w:r w:rsidRPr="00E0055C">
        <w:rPr>
          <w:rFonts w:ascii="华文中宋" w:eastAsia="华文中宋" w:hAnsi="华文中宋" w:hint="eastAsia"/>
          <w:b/>
          <w:color w:val="444444"/>
          <w:sz w:val="32"/>
          <w:szCs w:val="32"/>
        </w:rPr>
        <w:t>彩虹鱼</w:t>
      </w:r>
      <w:r w:rsidR="00A275C5" w:rsidRPr="00961652">
        <w:rPr>
          <w:rFonts w:ascii="华文中宋" w:eastAsia="华文中宋" w:hAnsi="华文中宋"/>
          <w:b/>
          <w:color w:val="444444"/>
          <w:sz w:val="32"/>
          <w:szCs w:val="32"/>
        </w:rPr>
        <w:t>自动</w:t>
      </w:r>
      <w:bookmarkEnd w:id="0"/>
      <w:r w:rsidR="00A275C5" w:rsidRPr="00961652">
        <w:rPr>
          <w:rFonts w:ascii="华文中宋" w:eastAsia="华文中宋" w:hAnsi="华文中宋"/>
          <w:b/>
          <w:color w:val="444444"/>
          <w:sz w:val="32"/>
          <w:szCs w:val="32"/>
        </w:rPr>
        <w:t>仪表工程师</w:t>
      </w:r>
      <w:r w:rsidR="00817D38">
        <w:rPr>
          <w:rFonts w:ascii="华文中宋" w:eastAsia="华文中宋" w:hAnsi="华文中宋" w:hint="eastAsia"/>
          <w:b/>
          <w:color w:val="444444"/>
          <w:sz w:val="32"/>
          <w:szCs w:val="32"/>
        </w:rPr>
        <w:t xml:space="preserve"> </w:t>
      </w:r>
      <w:r w:rsidR="00961652">
        <w:rPr>
          <w:rFonts w:ascii="华文中宋" w:eastAsia="华文中宋" w:hAnsi="华文中宋" w:hint="eastAsia"/>
          <w:b/>
          <w:color w:val="444444"/>
          <w:sz w:val="32"/>
          <w:szCs w:val="32"/>
        </w:rPr>
        <w:t>招聘简章</w:t>
      </w:r>
    </w:p>
    <w:p w:rsidR="00E0055C" w:rsidRPr="00961652" w:rsidRDefault="00E0055C" w:rsidP="00E0055C">
      <w:pPr>
        <w:pStyle w:val="a3"/>
        <w:spacing w:before="0" w:beforeAutospacing="0" w:after="0" w:afterAutospacing="0" w:line="360" w:lineRule="atLeast"/>
        <w:rPr>
          <w:rFonts w:ascii="华文仿宋" w:eastAsia="华文仿宋" w:hAnsi="华文仿宋"/>
          <w:b/>
          <w:color w:val="444444"/>
          <w:sz w:val="28"/>
          <w:szCs w:val="28"/>
        </w:rPr>
      </w:pPr>
      <w:r>
        <w:rPr>
          <w:rFonts w:ascii="华文仿宋" w:eastAsia="华文仿宋" w:hAnsi="华文仿宋" w:hint="eastAsia"/>
          <w:b/>
          <w:color w:val="444444"/>
          <w:sz w:val="28"/>
          <w:szCs w:val="28"/>
        </w:rPr>
        <w:t>公司简介：</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彩虹鱼是一家以产业发展为核心，科学研究为基石，资本投资为动力， 园区建设为载体的产、城融合；产、融互动发展的综合性集团公司。</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公司秉承“全球资源、科创中国”的理念，通过整合国内、国际顶级的科研力量， 聚焦发展以深海科技为核心的海洋战略新兴产业和以康复护理为核心的康养护一体化大健康服务。其中：</w:t>
      </w:r>
    </w:p>
    <w:p w:rsidR="00E0055C" w:rsidRPr="00961652" w:rsidRDefault="00E0055C" w:rsidP="00E0055C">
      <w:pPr>
        <w:rPr>
          <w:rFonts w:ascii="华文仿宋" w:eastAsia="华文仿宋" w:hAnsi="华文仿宋"/>
          <w:sz w:val="24"/>
          <w:szCs w:val="24"/>
        </w:rPr>
      </w:pPr>
      <w:proofErr w:type="gramStart"/>
      <w:r w:rsidRPr="00961652">
        <w:rPr>
          <w:rFonts w:ascii="华文仿宋" w:eastAsia="华文仿宋" w:hAnsi="华文仿宋" w:hint="eastAsia"/>
          <w:sz w:val="24"/>
          <w:szCs w:val="24"/>
        </w:rPr>
        <w:t>一</w:t>
      </w:r>
      <w:proofErr w:type="gramEnd"/>
      <w:r w:rsidRPr="00961652">
        <w:rPr>
          <w:rFonts w:ascii="华文仿宋" w:eastAsia="华文仿宋" w:hAnsi="华文仿宋" w:hint="eastAsia"/>
          <w:sz w:val="24"/>
          <w:szCs w:val="24"/>
        </w:rPr>
        <w:t xml:space="preserve"> 、深海科技领域， 涵盖：</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1. 海洋大数据综合服务 （上海彩虹鱼海洋科技股份有限公司，拟IPO企业）</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2. 深海装备智能制造   （彩虹鱼深海装备科技有限公司）</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3. 深海生物医药及制品 （上海深渊生物医药科技有限公司）</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4. 海洋旅游探索体验 （深渊</w:t>
      </w:r>
      <w:proofErr w:type="gramStart"/>
      <w:r w:rsidRPr="00961652">
        <w:rPr>
          <w:rFonts w:ascii="华文仿宋" w:eastAsia="华文仿宋" w:hAnsi="华文仿宋" w:hint="eastAsia"/>
          <w:sz w:val="24"/>
          <w:szCs w:val="24"/>
        </w:rPr>
        <w:t>极</w:t>
      </w:r>
      <w:proofErr w:type="gramEnd"/>
      <w:r w:rsidRPr="00961652">
        <w:rPr>
          <w:rFonts w:ascii="华文仿宋" w:eastAsia="华文仿宋" w:hAnsi="华文仿宋" w:hint="eastAsia"/>
          <w:sz w:val="24"/>
          <w:szCs w:val="24"/>
        </w:rPr>
        <w:t>客海洋探索运营管理（香港）有限公司）</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二、康复护理领域， 涵盖：</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1. 康复护理医院     （康复医院， 社区康复护理站）</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2. 康复护理学院     （学历教育，职业培训）</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3. 康养护设备及用品 （设计、研发、销售、服务）</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4. 互联网康复护理   （远程康复、健康大数据）</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产业的发展离不开资本的驱动。彩虹鱼资本（上海彩虹鱼股权投资管理有限公司）是集团旗下的资产管理和资本运作平台，在中国证券投资基金业协会私募基金管理人登记编码是P1064686。</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彩虹</w:t>
      </w:r>
      <w:proofErr w:type="gramStart"/>
      <w:r w:rsidRPr="00961652">
        <w:rPr>
          <w:rFonts w:ascii="华文仿宋" w:eastAsia="华文仿宋" w:hAnsi="华文仿宋" w:hint="eastAsia"/>
          <w:sz w:val="24"/>
          <w:szCs w:val="24"/>
        </w:rPr>
        <w:t>鱼资本</w:t>
      </w:r>
      <w:proofErr w:type="gramEnd"/>
      <w:r w:rsidRPr="00961652">
        <w:rPr>
          <w:rFonts w:ascii="华文仿宋" w:eastAsia="华文仿宋" w:hAnsi="华文仿宋" w:hint="eastAsia"/>
          <w:sz w:val="24"/>
          <w:szCs w:val="24"/>
        </w:rPr>
        <w:t>由专业的资本运作和基金管理团队管理，依靠彩虹</w:t>
      </w:r>
      <w:proofErr w:type="gramStart"/>
      <w:r w:rsidRPr="00961652">
        <w:rPr>
          <w:rFonts w:ascii="华文仿宋" w:eastAsia="华文仿宋" w:hAnsi="华文仿宋" w:hint="eastAsia"/>
          <w:sz w:val="24"/>
          <w:szCs w:val="24"/>
        </w:rPr>
        <w:t>鱼集团</w:t>
      </w:r>
      <w:proofErr w:type="gramEnd"/>
      <w:r w:rsidRPr="00961652">
        <w:rPr>
          <w:rFonts w:ascii="华文仿宋" w:eastAsia="华文仿宋" w:hAnsi="华文仿宋" w:hint="eastAsia"/>
          <w:sz w:val="24"/>
          <w:szCs w:val="24"/>
        </w:rPr>
        <w:t>在海洋科技、军民融合、大健康、知识产权、产业小镇等领域的独占性资源，打造多个领域的</w:t>
      </w:r>
      <w:r w:rsidRPr="00961652">
        <w:rPr>
          <w:rFonts w:ascii="华文仿宋" w:eastAsia="华文仿宋" w:hAnsi="华文仿宋" w:hint="eastAsia"/>
          <w:sz w:val="24"/>
          <w:szCs w:val="24"/>
        </w:rPr>
        <w:lastRenderedPageBreak/>
        <w:t>产业发展基金。通过“技术+市场+资本”铁三角的力量，扮演企业资本合伙人的角色。</w:t>
      </w:r>
    </w:p>
    <w:p w:rsidR="00E0055C" w:rsidRPr="00961652" w:rsidRDefault="00E0055C" w:rsidP="00E0055C">
      <w:pPr>
        <w:rPr>
          <w:rFonts w:ascii="华文仿宋" w:eastAsia="华文仿宋" w:hAnsi="华文仿宋"/>
          <w:sz w:val="24"/>
          <w:szCs w:val="24"/>
        </w:rPr>
      </w:pPr>
      <w:r w:rsidRPr="00961652">
        <w:rPr>
          <w:rFonts w:ascii="华文仿宋" w:eastAsia="华文仿宋" w:hAnsi="华文仿宋" w:hint="eastAsia"/>
          <w:sz w:val="24"/>
          <w:szCs w:val="24"/>
        </w:rPr>
        <w:t>产业的发展需要城市为载体，同时又能带动产业新城（镇）的良性发展。 集团目前与浙江舟山普陀区政府共同打造彩虹鱼深海科技城， 其中首期启动项目占地约1600亩。 彩虹</w:t>
      </w:r>
      <w:proofErr w:type="gramStart"/>
      <w:r w:rsidRPr="00961652">
        <w:rPr>
          <w:rFonts w:ascii="华文仿宋" w:eastAsia="华文仿宋" w:hAnsi="华文仿宋" w:hint="eastAsia"/>
          <w:sz w:val="24"/>
          <w:szCs w:val="24"/>
        </w:rPr>
        <w:t>鱼负责</w:t>
      </w:r>
      <w:proofErr w:type="gramEnd"/>
      <w:r w:rsidRPr="00961652">
        <w:rPr>
          <w:rFonts w:ascii="华文仿宋" w:eastAsia="华文仿宋" w:hAnsi="华文仿宋" w:hint="eastAsia"/>
          <w:sz w:val="24"/>
          <w:szCs w:val="24"/>
        </w:rPr>
        <w:t>科技城首期的统筹规划、开发建设、产业整合、招商引资、运营管理、品牌推广。</w:t>
      </w:r>
    </w:p>
    <w:p w:rsidR="00E0055C" w:rsidRDefault="00E0055C" w:rsidP="00A275C5">
      <w:pPr>
        <w:pStyle w:val="a3"/>
        <w:spacing w:before="0" w:beforeAutospacing="0" w:after="0" w:afterAutospacing="0" w:line="360" w:lineRule="atLeast"/>
        <w:rPr>
          <w:rFonts w:ascii="华文仿宋" w:eastAsia="华文仿宋" w:hAnsi="华文仿宋" w:hint="eastAsia"/>
          <w:b/>
          <w:color w:val="444444"/>
          <w:sz w:val="28"/>
          <w:szCs w:val="28"/>
        </w:rPr>
      </w:pPr>
    </w:p>
    <w:p w:rsidR="000A602E" w:rsidRPr="000A602E" w:rsidRDefault="000A602E" w:rsidP="00A275C5">
      <w:pPr>
        <w:pStyle w:val="a3"/>
        <w:spacing w:before="0" w:beforeAutospacing="0" w:after="0" w:afterAutospacing="0" w:line="360" w:lineRule="atLeast"/>
        <w:rPr>
          <w:rFonts w:ascii="华文仿宋" w:eastAsia="华文仿宋" w:hAnsi="华文仿宋"/>
          <w:b/>
          <w:color w:val="444444"/>
          <w:sz w:val="28"/>
          <w:szCs w:val="28"/>
        </w:rPr>
      </w:pPr>
      <w:r>
        <w:rPr>
          <w:rFonts w:ascii="华文仿宋" w:eastAsia="华文仿宋" w:hAnsi="华文仿宋" w:hint="eastAsia"/>
          <w:b/>
          <w:color w:val="444444"/>
          <w:sz w:val="28"/>
          <w:szCs w:val="28"/>
        </w:rPr>
        <w:t>简历投递方式：</w:t>
      </w:r>
      <w:hyperlink r:id="rId7" w:history="1">
        <w:r w:rsidRPr="002E336A">
          <w:rPr>
            <w:rStyle w:val="a6"/>
            <w:rFonts w:ascii="华文仿宋" w:eastAsia="华文仿宋" w:hAnsi="华文仿宋"/>
            <w:b/>
            <w:sz w:val="28"/>
            <w:szCs w:val="28"/>
          </w:rPr>
          <w:t>sunjue@shmsp.com</w:t>
        </w:r>
      </w:hyperlink>
      <w:r>
        <w:rPr>
          <w:rFonts w:ascii="华文仿宋" w:eastAsia="华文仿宋" w:hAnsi="华文仿宋"/>
          <w:b/>
          <w:color w:val="444444"/>
          <w:sz w:val="28"/>
          <w:szCs w:val="28"/>
        </w:rPr>
        <w:t>(</w:t>
      </w:r>
      <w:r>
        <w:rPr>
          <w:rFonts w:ascii="华文仿宋" w:eastAsia="华文仿宋" w:hAnsi="华文仿宋" w:hint="eastAsia"/>
          <w:b/>
          <w:color w:val="444444"/>
          <w:sz w:val="28"/>
          <w:szCs w:val="28"/>
        </w:rPr>
        <w:t>简历名称请注明应聘岗位名称)</w:t>
      </w:r>
    </w:p>
    <w:p w:rsidR="00A275C5" w:rsidRPr="00961652" w:rsidRDefault="00A275C5" w:rsidP="00A275C5">
      <w:pPr>
        <w:pStyle w:val="a3"/>
        <w:spacing w:before="0" w:beforeAutospacing="0" w:after="0" w:afterAutospacing="0" w:line="360" w:lineRule="atLeast"/>
        <w:rPr>
          <w:rFonts w:ascii="华文仿宋" w:eastAsia="华文仿宋" w:hAnsi="华文仿宋"/>
          <w:b/>
          <w:color w:val="444444"/>
          <w:sz w:val="28"/>
          <w:szCs w:val="28"/>
        </w:rPr>
      </w:pPr>
      <w:r w:rsidRPr="00961652">
        <w:rPr>
          <w:rFonts w:ascii="华文仿宋" w:eastAsia="华文仿宋" w:hAnsi="华文仿宋"/>
          <w:b/>
          <w:color w:val="444444"/>
          <w:sz w:val="28"/>
          <w:szCs w:val="28"/>
        </w:rPr>
        <w:t>岗位职责：</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1、负责水样采集与配送</w:t>
      </w:r>
      <w:r w:rsidR="00961652">
        <w:rPr>
          <w:rFonts w:ascii="华文仿宋" w:eastAsia="华文仿宋" w:hAnsi="华文仿宋" w:hint="eastAsia"/>
          <w:color w:val="444444"/>
        </w:rPr>
        <w:t>；</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2、负责公司环保仪器产品的安装、调试及维护（设备主要安装在各郊区企业）</w:t>
      </w:r>
      <w:r w:rsidR="00961652">
        <w:rPr>
          <w:rFonts w:ascii="华文仿宋" w:eastAsia="华文仿宋" w:hAnsi="华文仿宋" w:hint="eastAsia"/>
          <w:color w:val="444444"/>
        </w:rPr>
        <w:t>；</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3、电气设备的安装、调试</w:t>
      </w:r>
      <w:r w:rsidR="00961652">
        <w:rPr>
          <w:rFonts w:ascii="华文仿宋" w:eastAsia="华文仿宋" w:hAnsi="华文仿宋" w:hint="eastAsia"/>
          <w:color w:val="444444"/>
        </w:rPr>
        <w:t>；</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4、技术工程</w:t>
      </w:r>
      <w:proofErr w:type="gramStart"/>
      <w:r w:rsidRPr="00961652">
        <w:rPr>
          <w:rFonts w:ascii="华文仿宋" w:eastAsia="华文仿宋" w:hAnsi="华文仿宋"/>
          <w:color w:val="444444"/>
        </w:rPr>
        <w:t>部安排</w:t>
      </w:r>
      <w:proofErr w:type="gramEnd"/>
      <w:r w:rsidRPr="00961652">
        <w:rPr>
          <w:rFonts w:ascii="华文仿宋" w:eastAsia="华文仿宋" w:hAnsi="华文仿宋"/>
          <w:color w:val="444444"/>
        </w:rPr>
        <w:t>的其它工作</w:t>
      </w:r>
      <w:r w:rsidR="00961652">
        <w:rPr>
          <w:rFonts w:ascii="华文仿宋" w:eastAsia="华文仿宋" w:hAnsi="华文仿宋" w:hint="eastAsia"/>
          <w:color w:val="444444"/>
        </w:rPr>
        <w:t>。</w:t>
      </w:r>
    </w:p>
    <w:p w:rsidR="00A275C5" w:rsidRPr="00961652" w:rsidRDefault="00A275C5" w:rsidP="00A275C5">
      <w:pPr>
        <w:pStyle w:val="a3"/>
        <w:spacing w:before="0" w:beforeAutospacing="0" w:after="0" w:afterAutospacing="0" w:line="360" w:lineRule="atLeast"/>
        <w:rPr>
          <w:rFonts w:ascii="华文仿宋" w:eastAsia="华文仿宋" w:hAnsi="华文仿宋"/>
          <w:b/>
          <w:color w:val="444444"/>
          <w:sz w:val="28"/>
          <w:szCs w:val="28"/>
        </w:rPr>
      </w:pPr>
      <w:r w:rsidRPr="00961652">
        <w:rPr>
          <w:rFonts w:ascii="华文仿宋" w:eastAsia="华文仿宋" w:hAnsi="华文仿宋"/>
          <w:b/>
          <w:color w:val="444444"/>
          <w:sz w:val="28"/>
          <w:szCs w:val="28"/>
        </w:rPr>
        <w:t>任职要求：</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1、环保工程相关专业背景专科或以上学历</w:t>
      </w:r>
      <w:r w:rsidR="000F6B0F">
        <w:rPr>
          <w:rFonts w:ascii="华文仿宋" w:eastAsia="华文仿宋" w:hAnsi="华文仿宋" w:hint="eastAsia"/>
          <w:color w:val="444444"/>
        </w:rPr>
        <w:t>（</w:t>
      </w:r>
      <w:r w:rsidR="00305171">
        <w:rPr>
          <w:rFonts w:ascii="华文仿宋" w:eastAsia="华文仿宋" w:hAnsi="华文仿宋" w:hint="eastAsia"/>
          <w:color w:val="444444"/>
        </w:rPr>
        <w:t>欢迎</w:t>
      </w:r>
      <w:r w:rsidR="000F6B0F">
        <w:rPr>
          <w:rFonts w:ascii="华文仿宋" w:eastAsia="华文仿宋" w:hAnsi="华文仿宋" w:hint="eastAsia"/>
          <w:color w:val="444444"/>
        </w:rPr>
        <w:t>优秀应届生）</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2、熟悉掌握工程现场的操作及管理</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3、能独立完成简单的管道及设备检修工作；</w:t>
      </w:r>
    </w:p>
    <w:p w:rsid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4、沟通协调能力强，配合度高，适应中长期出差；</w:t>
      </w:r>
    </w:p>
    <w:p w:rsidR="00A275C5" w:rsidRPr="00961652" w:rsidRDefault="00A275C5" w:rsidP="00A275C5">
      <w:pPr>
        <w:pStyle w:val="a3"/>
        <w:spacing w:before="0" w:beforeAutospacing="0" w:after="0" w:afterAutospacing="0" w:line="360" w:lineRule="atLeast"/>
        <w:rPr>
          <w:rFonts w:ascii="华文仿宋" w:eastAsia="华文仿宋" w:hAnsi="华文仿宋"/>
          <w:color w:val="444444"/>
        </w:rPr>
      </w:pPr>
      <w:r w:rsidRPr="00961652">
        <w:rPr>
          <w:rFonts w:ascii="华文仿宋" w:eastAsia="华文仿宋" w:hAnsi="华文仿宋"/>
          <w:color w:val="444444"/>
        </w:rPr>
        <w:t>5、认真踏实，责任心强，对新事物和新技术有高度热情和学习能力,热爱技术工作，具备较强的责任心和敬业精神</w:t>
      </w:r>
      <w:r w:rsidR="00961652">
        <w:rPr>
          <w:rFonts w:ascii="华文仿宋" w:eastAsia="华文仿宋" w:hAnsi="华文仿宋" w:hint="eastAsia"/>
          <w:color w:val="444444"/>
        </w:rPr>
        <w:t>；</w:t>
      </w:r>
    </w:p>
    <w:p w:rsidR="00961652" w:rsidRDefault="00961652" w:rsidP="00A275C5">
      <w:pPr>
        <w:pStyle w:val="a3"/>
        <w:spacing w:before="0" w:beforeAutospacing="0" w:after="0" w:afterAutospacing="0" w:line="360" w:lineRule="atLeast"/>
        <w:rPr>
          <w:rFonts w:ascii="华文仿宋" w:eastAsia="华文仿宋" w:hAnsi="华文仿宋"/>
          <w:color w:val="444444"/>
        </w:rPr>
      </w:pPr>
      <w:r>
        <w:rPr>
          <w:rFonts w:ascii="华文仿宋" w:eastAsia="华文仿宋" w:hAnsi="华文仿宋" w:hint="eastAsia"/>
          <w:color w:val="444444"/>
        </w:rPr>
        <w:t>6、</w:t>
      </w:r>
      <w:r w:rsidRPr="00961652">
        <w:rPr>
          <w:rFonts w:ascii="华文仿宋" w:eastAsia="华文仿宋" w:hAnsi="华文仿宋"/>
          <w:color w:val="444444"/>
        </w:rPr>
        <w:t>有现场设备安装调试工作经验者优先</w:t>
      </w:r>
      <w:r>
        <w:rPr>
          <w:rFonts w:ascii="华文仿宋" w:eastAsia="华文仿宋" w:hAnsi="华文仿宋" w:hint="eastAsia"/>
          <w:color w:val="444444"/>
        </w:rPr>
        <w:t>；</w:t>
      </w:r>
    </w:p>
    <w:p w:rsidR="00A275C5" w:rsidRDefault="00961652" w:rsidP="00A275C5">
      <w:pPr>
        <w:pStyle w:val="a3"/>
        <w:spacing w:before="0" w:beforeAutospacing="0" w:after="0" w:afterAutospacing="0" w:line="360" w:lineRule="atLeast"/>
        <w:rPr>
          <w:rFonts w:ascii="华文仿宋" w:eastAsia="华文仿宋" w:hAnsi="华文仿宋"/>
          <w:color w:val="444444"/>
        </w:rPr>
      </w:pPr>
      <w:r>
        <w:rPr>
          <w:rFonts w:ascii="华文仿宋" w:eastAsia="华文仿宋" w:hAnsi="华文仿宋" w:hint="eastAsia"/>
          <w:color w:val="444444"/>
        </w:rPr>
        <w:t>7</w:t>
      </w:r>
      <w:r w:rsidR="00A275C5" w:rsidRPr="00961652">
        <w:rPr>
          <w:rFonts w:ascii="华文仿宋" w:eastAsia="华文仿宋" w:hAnsi="华文仿宋"/>
          <w:color w:val="444444"/>
        </w:rPr>
        <w:t>、本岗位隶属于彩虹</w:t>
      </w:r>
      <w:proofErr w:type="gramStart"/>
      <w:r w:rsidR="00A275C5" w:rsidRPr="00961652">
        <w:rPr>
          <w:rFonts w:ascii="华文仿宋" w:eastAsia="华文仿宋" w:hAnsi="华文仿宋"/>
          <w:color w:val="444444"/>
        </w:rPr>
        <w:t>鱼集团</w:t>
      </w:r>
      <w:proofErr w:type="gramEnd"/>
      <w:r w:rsidR="00A275C5" w:rsidRPr="00961652">
        <w:rPr>
          <w:rFonts w:ascii="华文仿宋" w:eastAsia="华文仿宋" w:hAnsi="华文仿宋"/>
          <w:color w:val="444444"/>
        </w:rPr>
        <w:t>下属：上海虹渭环境科技有限公司</w:t>
      </w:r>
      <w:r>
        <w:rPr>
          <w:rFonts w:ascii="华文仿宋" w:eastAsia="华文仿宋" w:hAnsi="华文仿宋" w:hint="eastAsia"/>
          <w:color w:val="444444"/>
        </w:rPr>
        <w:t>。</w:t>
      </w:r>
    </w:p>
    <w:sectPr w:rsidR="00A275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94" w:rsidRDefault="007E2C94" w:rsidP="00DA5701">
      <w:r>
        <w:separator/>
      </w:r>
    </w:p>
  </w:endnote>
  <w:endnote w:type="continuationSeparator" w:id="0">
    <w:p w:rsidR="007E2C94" w:rsidRDefault="007E2C94" w:rsidP="00DA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94" w:rsidRDefault="007E2C94" w:rsidP="00DA5701">
      <w:r>
        <w:separator/>
      </w:r>
    </w:p>
  </w:footnote>
  <w:footnote w:type="continuationSeparator" w:id="0">
    <w:p w:rsidR="007E2C94" w:rsidRDefault="007E2C94" w:rsidP="00DA5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4E"/>
    <w:rsid w:val="0009554E"/>
    <w:rsid w:val="000A602E"/>
    <w:rsid w:val="000F6B0F"/>
    <w:rsid w:val="00305171"/>
    <w:rsid w:val="00466413"/>
    <w:rsid w:val="00611984"/>
    <w:rsid w:val="007E2C94"/>
    <w:rsid w:val="00817D38"/>
    <w:rsid w:val="00961652"/>
    <w:rsid w:val="00A275C5"/>
    <w:rsid w:val="00D82F4E"/>
    <w:rsid w:val="00DA5701"/>
    <w:rsid w:val="00E0055C"/>
    <w:rsid w:val="00E3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5C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A5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5701"/>
    <w:rPr>
      <w:sz w:val="18"/>
      <w:szCs w:val="18"/>
    </w:rPr>
  </w:style>
  <w:style w:type="paragraph" w:styleId="a5">
    <w:name w:val="footer"/>
    <w:basedOn w:val="a"/>
    <w:link w:val="Char0"/>
    <w:uiPriority w:val="99"/>
    <w:unhideWhenUsed/>
    <w:rsid w:val="00DA5701"/>
    <w:pPr>
      <w:tabs>
        <w:tab w:val="center" w:pos="4153"/>
        <w:tab w:val="right" w:pos="8306"/>
      </w:tabs>
      <w:snapToGrid w:val="0"/>
      <w:jc w:val="left"/>
    </w:pPr>
    <w:rPr>
      <w:sz w:val="18"/>
      <w:szCs w:val="18"/>
    </w:rPr>
  </w:style>
  <w:style w:type="character" w:customStyle="1" w:styleId="Char0">
    <w:name w:val="页脚 Char"/>
    <w:basedOn w:val="a0"/>
    <w:link w:val="a5"/>
    <w:uiPriority w:val="99"/>
    <w:rsid w:val="00DA5701"/>
    <w:rPr>
      <w:sz w:val="18"/>
      <w:szCs w:val="18"/>
    </w:rPr>
  </w:style>
  <w:style w:type="character" w:styleId="a6">
    <w:name w:val="Hyperlink"/>
    <w:basedOn w:val="a0"/>
    <w:uiPriority w:val="99"/>
    <w:unhideWhenUsed/>
    <w:rsid w:val="000A602E"/>
    <w:rPr>
      <w:color w:val="0000FF" w:themeColor="hyperlink"/>
      <w:u w:val="single"/>
    </w:rPr>
  </w:style>
  <w:style w:type="character" w:customStyle="1" w:styleId="UnresolvedMention">
    <w:name w:val="Unresolved Mention"/>
    <w:basedOn w:val="a0"/>
    <w:uiPriority w:val="99"/>
    <w:semiHidden/>
    <w:unhideWhenUsed/>
    <w:rsid w:val="000A60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5C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A5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5701"/>
    <w:rPr>
      <w:sz w:val="18"/>
      <w:szCs w:val="18"/>
    </w:rPr>
  </w:style>
  <w:style w:type="paragraph" w:styleId="a5">
    <w:name w:val="footer"/>
    <w:basedOn w:val="a"/>
    <w:link w:val="Char0"/>
    <w:uiPriority w:val="99"/>
    <w:unhideWhenUsed/>
    <w:rsid w:val="00DA5701"/>
    <w:pPr>
      <w:tabs>
        <w:tab w:val="center" w:pos="4153"/>
        <w:tab w:val="right" w:pos="8306"/>
      </w:tabs>
      <w:snapToGrid w:val="0"/>
      <w:jc w:val="left"/>
    </w:pPr>
    <w:rPr>
      <w:sz w:val="18"/>
      <w:szCs w:val="18"/>
    </w:rPr>
  </w:style>
  <w:style w:type="character" w:customStyle="1" w:styleId="Char0">
    <w:name w:val="页脚 Char"/>
    <w:basedOn w:val="a0"/>
    <w:link w:val="a5"/>
    <w:uiPriority w:val="99"/>
    <w:rsid w:val="00DA5701"/>
    <w:rPr>
      <w:sz w:val="18"/>
      <w:szCs w:val="18"/>
    </w:rPr>
  </w:style>
  <w:style w:type="character" w:styleId="a6">
    <w:name w:val="Hyperlink"/>
    <w:basedOn w:val="a0"/>
    <w:uiPriority w:val="99"/>
    <w:unhideWhenUsed/>
    <w:rsid w:val="000A602E"/>
    <w:rPr>
      <w:color w:val="0000FF" w:themeColor="hyperlink"/>
      <w:u w:val="single"/>
    </w:rPr>
  </w:style>
  <w:style w:type="character" w:customStyle="1" w:styleId="UnresolvedMention">
    <w:name w:val="Unresolved Mention"/>
    <w:basedOn w:val="a0"/>
    <w:uiPriority w:val="99"/>
    <w:semiHidden/>
    <w:unhideWhenUsed/>
    <w:rsid w:val="000A6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jue@shms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18201765372@163.com</dc:creator>
  <cp:keywords/>
  <dc:description/>
  <cp:lastModifiedBy>adm</cp:lastModifiedBy>
  <cp:revision>9</cp:revision>
  <dcterms:created xsi:type="dcterms:W3CDTF">2019-01-10T06:01:00Z</dcterms:created>
  <dcterms:modified xsi:type="dcterms:W3CDTF">2019-01-10T06:56:00Z</dcterms:modified>
</cp:coreProperties>
</file>