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11" w:rsidRPr="00405EAE" w:rsidRDefault="00405EAE" w:rsidP="00405EAE">
      <w:pPr>
        <w:jc w:val="center"/>
        <w:rPr>
          <w:rFonts w:ascii="Times New Roman" w:eastAsia="宋体" w:hAnsi="Times New Roman"/>
          <w:b/>
          <w:sz w:val="32"/>
          <w:szCs w:val="32"/>
        </w:rPr>
      </w:pPr>
      <w:r w:rsidRPr="00405EAE">
        <w:rPr>
          <w:rFonts w:ascii="Times New Roman" w:eastAsia="宋体" w:hAnsi="Times New Roman" w:hint="eastAsia"/>
          <w:b/>
          <w:sz w:val="32"/>
          <w:szCs w:val="32"/>
        </w:rPr>
        <w:t>招</w:t>
      </w:r>
      <w:r w:rsidRPr="00405EAE">
        <w:rPr>
          <w:rFonts w:ascii="Times New Roman" w:eastAsia="宋体" w:hAnsi="Times New Roman" w:hint="eastAsia"/>
          <w:b/>
          <w:sz w:val="32"/>
          <w:szCs w:val="32"/>
        </w:rPr>
        <w:t xml:space="preserve">  </w:t>
      </w:r>
      <w:r w:rsidRPr="00405EAE">
        <w:rPr>
          <w:rFonts w:ascii="Times New Roman" w:eastAsia="宋体" w:hAnsi="Times New Roman" w:hint="eastAsia"/>
          <w:b/>
          <w:sz w:val="32"/>
          <w:szCs w:val="32"/>
        </w:rPr>
        <w:t>聘</w:t>
      </w:r>
    </w:p>
    <w:p w:rsidR="00405EAE" w:rsidRPr="00D009A6" w:rsidRDefault="00405EAE" w:rsidP="00EA3111">
      <w:pPr>
        <w:rPr>
          <w:rFonts w:ascii="Times New Roman" w:eastAsia="宋体" w:hAnsi="Times New Roman"/>
          <w:sz w:val="24"/>
          <w:szCs w:val="24"/>
        </w:rPr>
      </w:pPr>
    </w:p>
    <w:p w:rsidR="00405EAE" w:rsidRPr="00D009A6" w:rsidRDefault="00405EAE" w:rsidP="00EA3111">
      <w:pPr>
        <w:rPr>
          <w:rFonts w:ascii="Times New Roman" w:eastAsia="宋体" w:hAnsi="Times New Roman"/>
          <w:sz w:val="24"/>
          <w:szCs w:val="24"/>
        </w:rPr>
      </w:pPr>
    </w:p>
    <w:p w:rsidR="00D009A6" w:rsidRPr="00D009A6" w:rsidRDefault="00405EAE" w:rsidP="00405EAE">
      <w:pPr>
        <w:spacing w:line="360" w:lineRule="auto"/>
        <w:ind w:firstLine="420"/>
        <w:rPr>
          <w:rFonts w:ascii="Times New Roman" w:eastAsia="宋体" w:hAnsi="Times New Roman"/>
          <w:sz w:val="24"/>
          <w:szCs w:val="24"/>
        </w:rPr>
      </w:pPr>
      <w:r w:rsidRPr="00D009A6">
        <w:rPr>
          <w:rFonts w:ascii="Times New Roman" w:eastAsia="宋体" w:hAnsi="Times New Roman" w:hint="eastAsia"/>
          <w:sz w:val="24"/>
          <w:szCs w:val="24"/>
        </w:rPr>
        <w:t>生态</w:t>
      </w:r>
      <w:r w:rsidRPr="00D009A6">
        <w:rPr>
          <w:rFonts w:ascii="Times New Roman" w:eastAsia="宋体" w:hAnsi="Times New Roman"/>
          <w:sz w:val="24"/>
          <w:szCs w:val="24"/>
        </w:rPr>
        <w:t>环境部南京环境科学研究所国家环境保护农药环境评价与污染控制重点实验室现招聘</w:t>
      </w:r>
      <w:r w:rsidR="0011113A" w:rsidRPr="00D009A6">
        <w:rPr>
          <w:rFonts w:ascii="Times New Roman" w:eastAsia="宋体" w:hAnsi="Times New Roman" w:hint="eastAsia"/>
          <w:sz w:val="24"/>
          <w:szCs w:val="24"/>
        </w:rPr>
        <w:t>试验</w:t>
      </w:r>
      <w:r w:rsidRPr="00D009A6">
        <w:rPr>
          <w:rFonts w:ascii="Times New Roman" w:eastAsia="宋体" w:hAnsi="Times New Roman"/>
          <w:sz w:val="24"/>
          <w:szCs w:val="24"/>
        </w:rPr>
        <w:t>人员</w:t>
      </w:r>
      <w:r w:rsidR="006504BE" w:rsidRPr="00D009A6">
        <w:rPr>
          <w:rFonts w:ascii="Times New Roman" w:eastAsia="宋体" w:hAnsi="Times New Roman" w:hint="eastAsia"/>
          <w:sz w:val="24"/>
          <w:szCs w:val="24"/>
        </w:rPr>
        <w:t>4</w:t>
      </w:r>
      <w:r w:rsidRPr="00D009A6">
        <w:rPr>
          <w:rFonts w:ascii="Times New Roman" w:eastAsia="宋体" w:hAnsi="Times New Roman" w:hint="eastAsia"/>
          <w:sz w:val="24"/>
          <w:szCs w:val="24"/>
        </w:rPr>
        <w:t>名</w:t>
      </w:r>
      <w:r w:rsidRPr="00D009A6">
        <w:rPr>
          <w:rFonts w:ascii="Times New Roman" w:eastAsia="宋体" w:hAnsi="Times New Roman"/>
          <w:sz w:val="24"/>
          <w:szCs w:val="24"/>
        </w:rPr>
        <w:t>、</w:t>
      </w:r>
      <w:r w:rsidR="006504BE" w:rsidRPr="00D009A6">
        <w:rPr>
          <w:rFonts w:ascii="Times New Roman" w:eastAsia="宋体" w:hAnsi="Times New Roman" w:hint="eastAsia"/>
          <w:sz w:val="24"/>
          <w:szCs w:val="24"/>
        </w:rPr>
        <w:t>办公室</w:t>
      </w:r>
      <w:r w:rsidR="00B2654B" w:rsidRPr="00D009A6">
        <w:rPr>
          <w:rFonts w:ascii="Times New Roman" w:eastAsia="宋体" w:hAnsi="Times New Roman" w:hint="eastAsia"/>
          <w:sz w:val="24"/>
          <w:szCs w:val="24"/>
        </w:rPr>
        <w:t>人</w:t>
      </w:r>
      <w:r w:rsidRPr="00D009A6">
        <w:rPr>
          <w:rFonts w:ascii="Times New Roman" w:eastAsia="宋体" w:hAnsi="Times New Roman"/>
          <w:sz w:val="24"/>
          <w:szCs w:val="24"/>
        </w:rPr>
        <w:t>员</w:t>
      </w:r>
      <w:r w:rsidRPr="00D009A6">
        <w:rPr>
          <w:rFonts w:ascii="Times New Roman" w:eastAsia="宋体" w:hAnsi="Times New Roman" w:hint="eastAsia"/>
          <w:sz w:val="24"/>
          <w:szCs w:val="24"/>
        </w:rPr>
        <w:t>1</w:t>
      </w:r>
      <w:r w:rsidRPr="00D009A6">
        <w:rPr>
          <w:rFonts w:ascii="Times New Roman" w:eastAsia="宋体" w:hAnsi="Times New Roman" w:hint="eastAsia"/>
          <w:sz w:val="24"/>
          <w:szCs w:val="24"/>
        </w:rPr>
        <w:t>名</w:t>
      </w:r>
      <w:r w:rsidRPr="00D009A6">
        <w:rPr>
          <w:rFonts w:ascii="Times New Roman" w:eastAsia="宋体" w:hAnsi="Times New Roman"/>
          <w:sz w:val="24"/>
          <w:szCs w:val="24"/>
        </w:rPr>
        <w:t>，具体要求见下表。</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3689"/>
        <w:gridCol w:w="3692"/>
        <w:gridCol w:w="475"/>
      </w:tblGrid>
      <w:tr w:rsidR="008A31E5" w:rsidRPr="008A31E5" w:rsidTr="0053513F">
        <w:trPr>
          <w:trHeight w:val="748"/>
        </w:trPr>
        <w:tc>
          <w:tcPr>
            <w:tcW w:w="0" w:type="auto"/>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职位</w:t>
            </w:r>
          </w:p>
        </w:tc>
        <w:tc>
          <w:tcPr>
            <w:tcW w:w="3689" w:type="dxa"/>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岗位描述</w:t>
            </w:r>
          </w:p>
        </w:tc>
        <w:tc>
          <w:tcPr>
            <w:tcW w:w="3692" w:type="dxa"/>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任职</w:t>
            </w:r>
            <w:r w:rsidRPr="008A31E5">
              <w:rPr>
                <w:rFonts w:ascii="Times New Roman" w:eastAsia="宋体" w:hAnsi="Times New Roman"/>
                <w:szCs w:val="21"/>
              </w:rPr>
              <w:t>要求</w:t>
            </w:r>
          </w:p>
        </w:tc>
        <w:tc>
          <w:tcPr>
            <w:tcW w:w="0" w:type="auto"/>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人数</w:t>
            </w:r>
          </w:p>
        </w:tc>
      </w:tr>
      <w:tr w:rsidR="008A31E5" w:rsidRPr="008A31E5" w:rsidTr="0053513F">
        <w:trPr>
          <w:trHeight w:val="748"/>
        </w:trPr>
        <w:tc>
          <w:tcPr>
            <w:tcW w:w="0" w:type="auto"/>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分析测试</w:t>
            </w:r>
            <w:r w:rsidR="008A31E5" w:rsidRPr="008A31E5">
              <w:rPr>
                <w:rFonts w:ascii="Times New Roman" w:eastAsia="宋体" w:hAnsi="Times New Roman" w:hint="eastAsia"/>
                <w:szCs w:val="21"/>
              </w:rPr>
              <w:t>人员</w:t>
            </w:r>
          </w:p>
        </w:tc>
        <w:tc>
          <w:tcPr>
            <w:tcW w:w="3689" w:type="dxa"/>
            <w:vAlign w:val="center"/>
          </w:tcPr>
          <w:p w:rsidR="008A31E5" w:rsidRPr="00163865" w:rsidRDefault="008A31E5" w:rsidP="00163865">
            <w:pPr>
              <w:rPr>
                <w:rFonts w:ascii="Times New Roman" w:eastAsia="宋体" w:hAnsi="Times New Roman"/>
                <w:szCs w:val="21"/>
              </w:rPr>
            </w:pPr>
            <w:r w:rsidRPr="00163865">
              <w:rPr>
                <w:rFonts w:ascii="Times New Roman" w:eastAsia="宋体" w:hAnsi="Times New Roman"/>
                <w:szCs w:val="21"/>
              </w:rPr>
              <w:t>1</w:t>
            </w:r>
            <w:r w:rsidRPr="00163865">
              <w:rPr>
                <w:rFonts w:ascii="Times New Roman" w:eastAsia="宋体" w:hAnsi="Times New Roman" w:hint="eastAsia"/>
                <w:szCs w:val="21"/>
              </w:rPr>
              <w:t>、液质、气相等分析仪器的</w:t>
            </w:r>
            <w:r w:rsidR="00163865" w:rsidRPr="00163865">
              <w:rPr>
                <w:rFonts w:ascii="Times New Roman" w:eastAsia="宋体" w:hAnsi="Times New Roman" w:hint="eastAsia"/>
                <w:szCs w:val="21"/>
              </w:rPr>
              <w:t>操作</w:t>
            </w:r>
            <w:r w:rsidRPr="00163865">
              <w:rPr>
                <w:rFonts w:ascii="Times New Roman" w:eastAsia="宋体" w:hAnsi="Times New Roman" w:hint="eastAsia"/>
                <w:szCs w:val="21"/>
              </w:rPr>
              <w:t>及日常维护；</w:t>
            </w:r>
          </w:p>
          <w:p w:rsidR="008A31E5" w:rsidRPr="00163865" w:rsidRDefault="008A31E5" w:rsidP="00163865">
            <w:pPr>
              <w:rPr>
                <w:rFonts w:ascii="Times New Roman" w:eastAsia="宋体" w:hAnsi="Times New Roman"/>
                <w:szCs w:val="21"/>
              </w:rPr>
            </w:pPr>
            <w:r w:rsidRPr="00163865">
              <w:rPr>
                <w:rFonts w:ascii="Times New Roman" w:eastAsia="宋体" w:hAnsi="Times New Roman"/>
                <w:szCs w:val="21"/>
              </w:rPr>
              <w:t>2</w:t>
            </w:r>
            <w:r w:rsidRPr="00163865">
              <w:rPr>
                <w:rFonts w:ascii="Times New Roman" w:eastAsia="宋体" w:hAnsi="Times New Roman" w:hint="eastAsia"/>
                <w:szCs w:val="21"/>
              </w:rPr>
              <w:t>、负责仪器分析方法开发；</w:t>
            </w:r>
          </w:p>
          <w:p w:rsidR="00D009A6" w:rsidRPr="00163865" w:rsidRDefault="008A31E5" w:rsidP="00163865">
            <w:pPr>
              <w:rPr>
                <w:rFonts w:ascii="Times New Roman" w:eastAsia="宋体" w:hAnsi="Times New Roman"/>
                <w:szCs w:val="21"/>
              </w:rPr>
            </w:pPr>
            <w:r w:rsidRPr="00163865">
              <w:rPr>
                <w:rFonts w:ascii="Times New Roman" w:eastAsia="宋体" w:hAnsi="Times New Roman"/>
                <w:szCs w:val="21"/>
              </w:rPr>
              <w:t>3</w:t>
            </w:r>
            <w:r w:rsidRPr="00163865">
              <w:rPr>
                <w:rFonts w:ascii="Times New Roman" w:eastAsia="宋体" w:hAnsi="Times New Roman" w:hint="eastAsia"/>
                <w:szCs w:val="21"/>
              </w:rPr>
              <w:t>、负责样品的前处理及定量分析。</w:t>
            </w:r>
          </w:p>
        </w:tc>
        <w:tc>
          <w:tcPr>
            <w:tcW w:w="3692" w:type="dxa"/>
            <w:vAlign w:val="center"/>
          </w:tcPr>
          <w:p w:rsidR="00163865" w:rsidRDefault="00163865" w:rsidP="00163865">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w:t>
            </w:r>
            <w:r w:rsidR="00D009A6" w:rsidRPr="008A31E5">
              <w:rPr>
                <w:rFonts w:ascii="Times New Roman" w:eastAsia="宋体" w:hAnsi="Times New Roman" w:hint="eastAsia"/>
                <w:szCs w:val="21"/>
              </w:rPr>
              <w:t>本科及</w:t>
            </w:r>
            <w:r w:rsidR="00D009A6" w:rsidRPr="008A31E5">
              <w:rPr>
                <w:rFonts w:ascii="Times New Roman" w:eastAsia="宋体" w:hAnsi="Times New Roman"/>
                <w:szCs w:val="21"/>
              </w:rPr>
              <w:t>以上</w:t>
            </w:r>
            <w:r w:rsidR="00D009A6" w:rsidRPr="008A31E5">
              <w:rPr>
                <w:rFonts w:ascii="Times New Roman" w:eastAsia="宋体" w:hAnsi="Times New Roman" w:hint="eastAsia"/>
                <w:szCs w:val="21"/>
              </w:rPr>
              <w:t>，化学类</w:t>
            </w:r>
            <w:r w:rsidR="00D009A6" w:rsidRPr="008A31E5">
              <w:rPr>
                <w:rFonts w:ascii="Times New Roman" w:eastAsia="宋体" w:hAnsi="Times New Roman"/>
                <w:szCs w:val="21"/>
              </w:rPr>
              <w:t>、</w:t>
            </w:r>
            <w:r w:rsidR="00D009A6" w:rsidRPr="008A31E5">
              <w:rPr>
                <w:rFonts w:ascii="Times New Roman" w:eastAsia="宋体" w:hAnsi="Times New Roman" w:hint="eastAsia"/>
                <w:szCs w:val="21"/>
              </w:rPr>
              <w:t>环境类等相关专业</w:t>
            </w:r>
            <w:r>
              <w:rPr>
                <w:rFonts w:ascii="Times New Roman" w:eastAsia="宋体" w:hAnsi="Times New Roman" w:hint="eastAsia"/>
                <w:szCs w:val="21"/>
              </w:rPr>
              <w:t>；</w:t>
            </w:r>
          </w:p>
          <w:p w:rsidR="00D009A6" w:rsidRPr="008A31E5" w:rsidRDefault="00163865" w:rsidP="00163865">
            <w:pP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sidR="008A31E5" w:rsidRPr="00163865">
              <w:rPr>
                <w:rFonts w:ascii="Times New Roman" w:eastAsia="宋体" w:hAnsi="Times New Roman"/>
                <w:szCs w:val="21"/>
              </w:rPr>
              <w:t> </w:t>
            </w:r>
            <w:r w:rsidR="008A31E5" w:rsidRPr="00163865">
              <w:rPr>
                <w:rFonts w:ascii="Times New Roman" w:eastAsia="宋体" w:hAnsi="Times New Roman" w:hint="eastAsia"/>
                <w:szCs w:val="21"/>
              </w:rPr>
              <w:t>熟悉分析化学的基本理论，熟练使用</w:t>
            </w:r>
            <w:r w:rsidR="008A31E5" w:rsidRPr="00163865">
              <w:rPr>
                <w:rFonts w:ascii="Times New Roman" w:eastAsia="宋体" w:hAnsi="Times New Roman"/>
                <w:szCs w:val="21"/>
              </w:rPr>
              <w:t>HPLC</w:t>
            </w:r>
            <w:r w:rsidR="008A31E5" w:rsidRPr="00163865">
              <w:rPr>
                <w:rFonts w:ascii="Times New Roman" w:eastAsia="宋体" w:hAnsi="Times New Roman" w:hint="eastAsia"/>
                <w:szCs w:val="21"/>
              </w:rPr>
              <w:t>，</w:t>
            </w:r>
            <w:r w:rsidR="008A31E5" w:rsidRPr="00163865">
              <w:rPr>
                <w:rFonts w:ascii="Times New Roman" w:eastAsia="宋体" w:hAnsi="Times New Roman"/>
                <w:szCs w:val="21"/>
              </w:rPr>
              <w:t>GC</w:t>
            </w:r>
            <w:r w:rsidR="008A31E5" w:rsidRPr="00163865">
              <w:rPr>
                <w:rFonts w:ascii="Times New Roman" w:eastAsia="宋体" w:hAnsi="Times New Roman" w:hint="eastAsia"/>
                <w:szCs w:val="21"/>
              </w:rPr>
              <w:t>，</w:t>
            </w:r>
            <w:r w:rsidR="008A31E5" w:rsidRPr="00163865">
              <w:rPr>
                <w:rFonts w:ascii="Times New Roman" w:eastAsia="宋体" w:hAnsi="Times New Roman"/>
                <w:szCs w:val="21"/>
              </w:rPr>
              <w:t>LCMS</w:t>
            </w:r>
            <w:r w:rsidR="008A31E5" w:rsidRPr="00163865">
              <w:rPr>
                <w:rFonts w:ascii="Times New Roman" w:eastAsia="宋体" w:hAnsi="Times New Roman" w:hint="eastAsia"/>
                <w:szCs w:val="21"/>
              </w:rPr>
              <w:t>等常用分析仪器，有一定的解决问题能力。</w:t>
            </w:r>
            <w:r w:rsidR="00D009A6" w:rsidRPr="008A31E5">
              <w:rPr>
                <w:rFonts w:ascii="Times New Roman" w:eastAsia="宋体" w:hAnsi="Times New Roman"/>
                <w:szCs w:val="21"/>
              </w:rPr>
              <w:t xml:space="preserve"> </w:t>
            </w:r>
          </w:p>
        </w:tc>
        <w:tc>
          <w:tcPr>
            <w:tcW w:w="0" w:type="auto"/>
            <w:vAlign w:val="center"/>
          </w:tcPr>
          <w:p w:rsidR="00D009A6" w:rsidRPr="008A31E5" w:rsidRDefault="00D009A6" w:rsidP="008A31E5">
            <w:pPr>
              <w:jc w:val="center"/>
              <w:rPr>
                <w:rFonts w:ascii="Times New Roman" w:eastAsia="宋体" w:hAnsi="Times New Roman" w:cs="Times New Roman"/>
                <w:szCs w:val="21"/>
              </w:rPr>
            </w:pPr>
            <w:r w:rsidRPr="008A31E5">
              <w:rPr>
                <w:rFonts w:ascii="Times New Roman" w:eastAsia="宋体" w:hAnsi="Times New Roman" w:cs="Times New Roman"/>
                <w:szCs w:val="21"/>
              </w:rPr>
              <w:t>1</w:t>
            </w:r>
          </w:p>
        </w:tc>
      </w:tr>
      <w:tr w:rsidR="008A31E5" w:rsidRPr="008A31E5" w:rsidTr="0053513F">
        <w:trPr>
          <w:trHeight w:val="748"/>
        </w:trPr>
        <w:tc>
          <w:tcPr>
            <w:tcW w:w="0" w:type="auto"/>
            <w:vAlign w:val="center"/>
          </w:tcPr>
          <w:p w:rsidR="00D009A6" w:rsidRPr="008A31E5" w:rsidRDefault="00D009A6" w:rsidP="008A31E5">
            <w:pPr>
              <w:jc w:val="left"/>
              <w:rPr>
                <w:color w:val="333333"/>
                <w:szCs w:val="21"/>
                <w:shd w:val="clear" w:color="auto" w:fill="FFFFFF"/>
              </w:rPr>
            </w:pPr>
            <w:r w:rsidRPr="008A31E5">
              <w:rPr>
                <w:rFonts w:hint="eastAsia"/>
                <w:color w:val="333333"/>
                <w:szCs w:val="21"/>
                <w:shd w:val="clear" w:color="auto" w:fill="FFFFFF"/>
              </w:rPr>
              <w:t>毒理试验人员</w:t>
            </w:r>
          </w:p>
        </w:tc>
        <w:tc>
          <w:tcPr>
            <w:tcW w:w="3689" w:type="dxa"/>
            <w:vAlign w:val="center"/>
          </w:tcPr>
          <w:p w:rsidR="008A31E5" w:rsidRPr="00163865" w:rsidRDefault="00D009A6" w:rsidP="00163865">
            <w:pPr>
              <w:rPr>
                <w:rFonts w:ascii="Times New Roman" w:eastAsia="宋体" w:hAnsi="Times New Roman"/>
                <w:szCs w:val="21"/>
              </w:rPr>
            </w:pPr>
            <w:r w:rsidRPr="00163865">
              <w:rPr>
                <w:rFonts w:ascii="Times New Roman" w:eastAsia="宋体" w:hAnsi="Times New Roman" w:hint="eastAsia"/>
                <w:szCs w:val="21"/>
              </w:rPr>
              <w:t>1</w:t>
            </w:r>
            <w:r w:rsidRPr="00163865">
              <w:rPr>
                <w:rFonts w:ascii="Times New Roman" w:eastAsia="宋体" w:hAnsi="Times New Roman" w:hint="eastAsia"/>
                <w:szCs w:val="21"/>
              </w:rPr>
              <w:t>、负责环境、生态毒理测试，严格按照试验计划和</w:t>
            </w:r>
            <w:r w:rsidRPr="00163865">
              <w:rPr>
                <w:rFonts w:ascii="Times New Roman" w:eastAsia="宋体" w:hAnsi="Times New Roman" w:hint="eastAsia"/>
                <w:szCs w:val="21"/>
              </w:rPr>
              <w:t>SOP</w:t>
            </w:r>
            <w:r w:rsidRPr="00163865">
              <w:rPr>
                <w:rFonts w:ascii="Times New Roman" w:eastAsia="宋体" w:hAnsi="Times New Roman" w:hint="eastAsia"/>
                <w:szCs w:val="21"/>
              </w:rPr>
              <w:t>开展测试工作；</w:t>
            </w:r>
          </w:p>
          <w:p w:rsidR="00D009A6" w:rsidRPr="00163865" w:rsidRDefault="00D009A6" w:rsidP="00163865">
            <w:pPr>
              <w:rPr>
                <w:rFonts w:ascii="Times New Roman" w:eastAsia="宋体" w:hAnsi="Times New Roman"/>
                <w:szCs w:val="21"/>
              </w:rPr>
            </w:pPr>
            <w:r w:rsidRPr="00163865">
              <w:rPr>
                <w:rFonts w:ascii="Times New Roman" w:eastAsia="宋体" w:hAnsi="Times New Roman" w:hint="eastAsia"/>
                <w:szCs w:val="21"/>
              </w:rPr>
              <w:t>2</w:t>
            </w:r>
            <w:r w:rsidRPr="00163865">
              <w:rPr>
                <w:rFonts w:ascii="Times New Roman" w:eastAsia="宋体" w:hAnsi="Times New Roman" w:hint="eastAsia"/>
                <w:szCs w:val="21"/>
              </w:rPr>
              <w:t>、及时有效解决动物饲养和试验过程中发生的异常情况</w:t>
            </w:r>
            <w:r w:rsidR="008A31E5" w:rsidRPr="00163865">
              <w:rPr>
                <w:rFonts w:ascii="Times New Roman" w:eastAsia="宋体" w:hAnsi="Times New Roman" w:hint="eastAsia"/>
                <w:szCs w:val="21"/>
              </w:rPr>
              <w:t>。</w:t>
            </w:r>
          </w:p>
        </w:tc>
        <w:tc>
          <w:tcPr>
            <w:tcW w:w="3692" w:type="dxa"/>
            <w:vAlign w:val="center"/>
          </w:tcPr>
          <w:p w:rsidR="008A31E5" w:rsidRDefault="00163865" w:rsidP="00163865">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w:t>
            </w:r>
            <w:r w:rsidR="00D009A6" w:rsidRPr="008A31E5">
              <w:rPr>
                <w:rFonts w:ascii="Times New Roman" w:eastAsia="宋体" w:hAnsi="Times New Roman" w:hint="eastAsia"/>
                <w:szCs w:val="21"/>
              </w:rPr>
              <w:t>本科及</w:t>
            </w:r>
            <w:r w:rsidR="00D009A6" w:rsidRPr="008A31E5">
              <w:rPr>
                <w:rFonts w:ascii="Times New Roman" w:eastAsia="宋体" w:hAnsi="Times New Roman"/>
                <w:szCs w:val="21"/>
              </w:rPr>
              <w:t>以上</w:t>
            </w:r>
            <w:r w:rsidR="00D009A6" w:rsidRPr="008A31E5">
              <w:rPr>
                <w:rFonts w:ascii="Times New Roman" w:eastAsia="宋体" w:hAnsi="Times New Roman" w:hint="eastAsia"/>
                <w:szCs w:val="21"/>
              </w:rPr>
              <w:t>，生物学</w:t>
            </w:r>
            <w:r w:rsidR="00D009A6" w:rsidRPr="008A31E5">
              <w:rPr>
                <w:rFonts w:ascii="Times New Roman" w:eastAsia="宋体" w:hAnsi="Times New Roman"/>
                <w:szCs w:val="21"/>
              </w:rPr>
              <w:t>、</w:t>
            </w:r>
            <w:r w:rsidR="00D009A6" w:rsidRPr="008A31E5">
              <w:rPr>
                <w:rFonts w:ascii="Times New Roman" w:eastAsia="宋体" w:hAnsi="Times New Roman" w:hint="eastAsia"/>
                <w:szCs w:val="21"/>
              </w:rPr>
              <w:t>农药</w:t>
            </w:r>
            <w:r w:rsidR="00D009A6" w:rsidRPr="008A31E5">
              <w:rPr>
                <w:rFonts w:ascii="Times New Roman" w:eastAsia="宋体" w:hAnsi="Times New Roman"/>
                <w:szCs w:val="21"/>
              </w:rPr>
              <w:t>学、环境</w:t>
            </w:r>
            <w:r w:rsidR="00D009A6" w:rsidRPr="008A31E5">
              <w:rPr>
                <w:rFonts w:ascii="Times New Roman" w:eastAsia="宋体" w:hAnsi="Times New Roman" w:hint="eastAsia"/>
                <w:szCs w:val="21"/>
              </w:rPr>
              <w:t>类</w:t>
            </w:r>
            <w:r w:rsidR="00D009A6" w:rsidRPr="008A31E5">
              <w:rPr>
                <w:rFonts w:ascii="Times New Roman" w:eastAsia="宋体" w:hAnsi="Times New Roman"/>
                <w:szCs w:val="21"/>
              </w:rPr>
              <w:t>等相关专业</w:t>
            </w:r>
            <w:r>
              <w:rPr>
                <w:rFonts w:ascii="Times New Roman" w:eastAsia="宋体" w:hAnsi="Times New Roman" w:hint="eastAsia"/>
                <w:szCs w:val="21"/>
              </w:rPr>
              <w:t>；</w:t>
            </w:r>
          </w:p>
          <w:p w:rsidR="00163865" w:rsidRPr="00163865" w:rsidRDefault="00163865" w:rsidP="00163865">
            <w:pP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sidRPr="00163865">
              <w:rPr>
                <w:rFonts w:ascii="Times New Roman" w:eastAsia="宋体" w:hAnsi="Times New Roman" w:hint="eastAsia"/>
                <w:szCs w:val="21"/>
              </w:rPr>
              <w:t>做事认真负责，具有良好的敬业精神，服从任务安排；</w:t>
            </w:r>
            <w:r w:rsidRPr="00163865">
              <w:rPr>
                <w:rFonts w:ascii="Times New Roman" w:eastAsia="宋体" w:hAnsi="Times New Roman" w:hint="eastAsia"/>
                <w:szCs w:val="21"/>
              </w:rPr>
              <w:t>          </w:t>
            </w:r>
          </w:p>
          <w:p w:rsidR="00163865" w:rsidRPr="008A31E5" w:rsidRDefault="00163865" w:rsidP="00163865">
            <w:pPr>
              <w:rPr>
                <w:rFonts w:ascii="Times New Roman" w:eastAsia="宋体" w:hAnsi="Times New Roman"/>
                <w:szCs w:val="21"/>
              </w:rPr>
            </w:pPr>
            <w:r>
              <w:rPr>
                <w:rFonts w:ascii="Times New Roman" w:eastAsia="宋体" w:hAnsi="Times New Roman"/>
                <w:szCs w:val="21"/>
              </w:rPr>
              <w:t>3</w:t>
            </w:r>
            <w:r w:rsidRPr="00163865">
              <w:rPr>
                <w:rFonts w:ascii="Times New Roman" w:eastAsia="宋体" w:hAnsi="Times New Roman" w:hint="eastAsia"/>
                <w:szCs w:val="21"/>
              </w:rPr>
              <w:t>、能够吃苦耐劳、抗压力强。</w:t>
            </w:r>
          </w:p>
        </w:tc>
        <w:tc>
          <w:tcPr>
            <w:tcW w:w="0" w:type="auto"/>
            <w:vAlign w:val="center"/>
          </w:tcPr>
          <w:p w:rsidR="00D009A6" w:rsidRPr="008A31E5" w:rsidRDefault="00D009A6" w:rsidP="008A31E5">
            <w:pPr>
              <w:jc w:val="center"/>
              <w:rPr>
                <w:rFonts w:ascii="Times New Roman" w:eastAsia="宋体" w:hAnsi="Times New Roman" w:cs="Times New Roman"/>
                <w:szCs w:val="21"/>
              </w:rPr>
            </w:pPr>
            <w:r w:rsidRPr="008A31E5">
              <w:rPr>
                <w:rFonts w:ascii="Times New Roman" w:eastAsia="宋体" w:hAnsi="Times New Roman" w:cs="Times New Roman"/>
                <w:szCs w:val="21"/>
              </w:rPr>
              <w:t>3</w:t>
            </w:r>
          </w:p>
        </w:tc>
      </w:tr>
      <w:tr w:rsidR="008A31E5" w:rsidRPr="008A31E5" w:rsidTr="0053513F">
        <w:trPr>
          <w:trHeight w:val="748"/>
        </w:trPr>
        <w:tc>
          <w:tcPr>
            <w:tcW w:w="0" w:type="auto"/>
            <w:vAlign w:val="center"/>
          </w:tcPr>
          <w:p w:rsidR="00D009A6" w:rsidRPr="008A31E5" w:rsidRDefault="00D009A6" w:rsidP="008A31E5">
            <w:pPr>
              <w:jc w:val="center"/>
              <w:rPr>
                <w:rFonts w:ascii="Times New Roman" w:eastAsia="宋体" w:hAnsi="Times New Roman"/>
                <w:szCs w:val="21"/>
              </w:rPr>
            </w:pPr>
            <w:r w:rsidRPr="008A31E5">
              <w:rPr>
                <w:rFonts w:ascii="Times New Roman" w:eastAsia="宋体" w:hAnsi="Times New Roman" w:hint="eastAsia"/>
                <w:szCs w:val="21"/>
              </w:rPr>
              <w:t>办公室</w:t>
            </w:r>
            <w:r w:rsidR="008A31E5" w:rsidRPr="008A31E5">
              <w:rPr>
                <w:rFonts w:ascii="Times New Roman" w:eastAsia="宋体" w:hAnsi="Times New Roman" w:hint="eastAsia"/>
                <w:szCs w:val="21"/>
              </w:rPr>
              <w:t>人员</w:t>
            </w:r>
          </w:p>
        </w:tc>
        <w:tc>
          <w:tcPr>
            <w:tcW w:w="3689" w:type="dxa"/>
            <w:vAlign w:val="center"/>
          </w:tcPr>
          <w:p w:rsidR="00163865" w:rsidRDefault="008A31E5" w:rsidP="00163865">
            <w:pPr>
              <w:rPr>
                <w:rFonts w:ascii="Times New Roman" w:eastAsia="宋体" w:hAnsi="Times New Roman"/>
                <w:szCs w:val="21"/>
              </w:rPr>
            </w:pPr>
            <w:r w:rsidRPr="00163865">
              <w:rPr>
                <w:rFonts w:ascii="Times New Roman" w:eastAsia="宋体" w:hAnsi="Times New Roman" w:hint="eastAsia"/>
                <w:szCs w:val="21"/>
              </w:rPr>
              <w:t>1</w:t>
            </w:r>
            <w:r w:rsidRPr="00163865">
              <w:rPr>
                <w:rFonts w:ascii="Times New Roman" w:eastAsia="宋体" w:hAnsi="Times New Roman" w:hint="eastAsia"/>
                <w:szCs w:val="21"/>
              </w:rPr>
              <w:t>、</w:t>
            </w:r>
            <w:r w:rsidR="00163865" w:rsidRPr="00163865">
              <w:rPr>
                <w:rFonts w:ascii="Times New Roman" w:eastAsia="宋体" w:hAnsi="Times New Roman" w:hint="eastAsia"/>
                <w:szCs w:val="21"/>
              </w:rPr>
              <w:t>熟悉</w:t>
            </w:r>
            <w:r w:rsidR="00163865">
              <w:rPr>
                <w:rFonts w:ascii="Times New Roman" w:eastAsia="宋体" w:hAnsi="Times New Roman" w:hint="eastAsia"/>
                <w:szCs w:val="21"/>
              </w:rPr>
              <w:t>实验室管理</w:t>
            </w:r>
            <w:r w:rsidR="00163865">
              <w:rPr>
                <w:rFonts w:ascii="Times New Roman" w:eastAsia="宋体" w:hAnsi="Times New Roman"/>
                <w:szCs w:val="21"/>
              </w:rPr>
              <w:t>体系</w:t>
            </w:r>
            <w:r w:rsidR="00163865" w:rsidRPr="00163865">
              <w:rPr>
                <w:rFonts w:ascii="Times New Roman" w:eastAsia="宋体" w:hAnsi="Times New Roman" w:hint="eastAsia"/>
                <w:szCs w:val="21"/>
              </w:rPr>
              <w:t>及业务，负责处理日常</w:t>
            </w:r>
            <w:r w:rsidR="00163865">
              <w:rPr>
                <w:rFonts w:ascii="Times New Roman" w:eastAsia="宋体" w:hAnsi="Times New Roman" w:hint="eastAsia"/>
                <w:szCs w:val="21"/>
              </w:rPr>
              <w:t>试验报告</w:t>
            </w:r>
            <w:r w:rsidR="00163865" w:rsidRPr="00163865">
              <w:rPr>
                <w:rFonts w:ascii="Times New Roman" w:eastAsia="宋体" w:hAnsi="Times New Roman" w:hint="eastAsia"/>
                <w:szCs w:val="21"/>
              </w:rPr>
              <w:t>的整理</w:t>
            </w:r>
            <w:r w:rsidR="00163865">
              <w:rPr>
                <w:rFonts w:ascii="Times New Roman" w:eastAsia="宋体" w:hAnsi="Times New Roman" w:hint="eastAsia"/>
                <w:szCs w:val="21"/>
              </w:rPr>
              <w:t>邮寄；</w:t>
            </w:r>
          </w:p>
          <w:p w:rsidR="008A31E5" w:rsidRDefault="00163865" w:rsidP="00163865">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、作为样品</w:t>
            </w:r>
            <w:r w:rsidR="00F1193E">
              <w:rPr>
                <w:rFonts w:ascii="Times New Roman" w:eastAsia="宋体" w:hAnsi="Times New Roman" w:hint="eastAsia"/>
                <w:szCs w:val="21"/>
              </w:rPr>
              <w:t>管理</w:t>
            </w:r>
            <w:r>
              <w:rPr>
                <w:rFonts w:ascii="Times New Roman" w:eastAsia="宋体" w:hAnsi="Times New Roman" w:hint="eastAsia"/>
                <w:szCs w:val="21"/>
              </w:rPr>
              <w:t>和档案</w:t>
            </w:r>
            <w:r w:rsidR="00F1193E">
              <w:rPr>
                <w:rFonts w:ascii="Times New Roman" w:eastAsia="宋体" w:hAnsi="Times New Roman" w:hint="eastAsia"/>
                <w:szCs w:val="21"/>
              </w:rPr>
              <w:t>管理</w:t>
            </w:r>
            <w:r>
              <w:rPr>
                <w:rFonts w:ascii="Times New Roman" w:eastAsia="宋体" w:hAnsi="Times New Roman"/>
                <w:szCs w:val="21"/>
              </w:rPr>
              <w:t>储备人员</w:t>
            </w:r>
            <w:r>
              <w:rPr>
                <w:rFonts w:ascii="Times New Roman" w:eastAsia="宋体" w:hAnsi="Times New Roman" w:hint="eastAsia"/>
                <w:szCs w:val="21"/>
              </w:rPr>
              <w:t>熟悉</w:t>
            </w:r>
            <w:r>
              <w:rPr>
                <w:rFonts w:ascii="Times New Roman" w:eastAsia="宋体" w:hAnsi="Times New Roman"/>
                <w:szCs w:val="21"/>
              </w:rPr>
              <w:t>样品管理流程</w:t>
            </w:r>
            <w:r>
              <w:rPr>
                <w:rFonts w:ascii="Times New Roman" w:eastAsia="宋体" w:hAnsi="Times New Roman" w:hint="eastAsia"/>
                <w:szCs w:val="21"/>
              </w:rPr>
              <w:t>及</w:t>
            </w:r>
            <w:r>
              <w:rPr>
                <w:rFonts w:ascii="Times New Roman" w:eastAsia="宋体" w:hAnsi="Times New Roman"/>
                <w:szCs w:val="21"/>
              </w:rPr>
              <w:t>档案管理要求</w:t>
            </w:r>
            <w:r>
              <w:rPr>
                <w:rFonts w:ascii="Times New Roman" w:eastAsia="宋体" w:hAnsi="Times New Roman" w:hint="eastAsia"/>
                <w:szCs w:val="21"/>
              </w:rPr>
              <w:t>；</w:t>
            </w:r>
          </w:p>
          <w:p w:rsidR="00163865" w:rsidRPr="00163865" w:rsidRDefault="00163865" w:rsidP="00163865">
            <w:pP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w:t>
            </w:r>
            <w:r w:rsidRPr="00163865">
              <w:rPr>
                <w:rFonts w:ascii="Times New Roman" w:eastAsia="宋体" w:hAnsi="Times New Roman" w:hint="eastAsia"/>
                <w:szCs w:val="21"/>
              </w:rPr>
              <w:t>处理对外接待工作</w:t>
            </w:r>
            <w:r>
              <w:rPr>
                <w:rFonts w:ascii="Times New Roman" w:eastAsia="宋体" w:hAnsi="Times New Roman" w:hint="eastAsia"/>
                <w:szCs w:val="21"/>
              </w:rPr>
              <w:t>；</w:t>
            </w:r>
          </w:p>
          <w:p w:rsidR="00D009A6" w:rsidRPr="00163865" w:rsidRDefault="00163865" w:rsidP="00163865">
            <w:pPr>
              <w:rPr>
                <w:rFonts w:ascii="Times New Roman" w:eastAsia="宋体" w:hAnsi="Times New Roman"/>
                <w:szCs w:val="21"/>
              </w:rPr>
            </w:pPr>
            <w:r>
              <w:rPr>
                <w:rFonts w:ascii="Times New Roman" w:eastAsia="宋体" w:hAnsi="Times New Roman"/>
                <w:szCs w:val="21"/>
              </w:rPr>
              <w:t>4</w:t>
            </w:r>
            <w:r w:rsidR="008A31E5" w:rsidRPr="00163865">
              <w:rPr>
                <w:rFonts w:ascii="Times New Roman" w:eastAsia="宋体" w:hAnsi="Times New Roman" w:hint="eastAsia"/>
                <w:szCs w:val="21"/>
              </w:rPr>
              <w:t>、完成领导交办的其他临时的工作任务。</w:t>
            </w:r>
          </w:p>
        </w:tc>
        <w:tc>
          <w:tcPr>
            <w:tcW w:w="3692" w:type="dxa"/>
            <w:vAlign w:val="center"/>
          </w:tcPr>
          <w:p w:rsidR="00D009A6" w:rsidRDefault="00163865" w:rsidP="00163865">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w:t>
            </w:r>
            <w:r w:rsidR="00D009A6" w:rsidRPr="008A31E5">
              <w:rPr>
                <w:rFonts w:ascii="Times New Roman" w:eastAsia="宋体" w:hAnsi="Times New Roman" w:hint="eastAsia"/>
                <w:szCs w:val="21"/>
              </w:rPr>
              <w:t>本科及</w:t>
            </w:r>
            <w:r w:rsidR="00D009A6" w:rsidRPr="008A31E5">
              <w:rPr>
                <w:rFonts w:ascii="Times New Roman" w:eastAsia="宋体" w:hAnsi="Times New Roman"/>
                <w:szCs w:val="21"/>
              </w:rPr>
              <w:t>以上</w:t>
            </w:r>
            <w:r w:rsidR="00D009A6" w:rsidRPr="008A31E5">
              <w:rPr>
                <w:rFonts w:ascii="Times New Roman" w:eastAsia="宋体" w:hAnsi="Times New Roman" w:hint="eastAsia"/>
                <w:szCs w:val="21"/>
              </w:rPr>
              <w:t>，化学类</w:t>
            </w:r>
            <w:r w:rsidR="00D009A6" w:rsidRPr="008A31E5">
              <w:rPr>
                <w:rFonts w:ascii="Times New Roman" w:eastAsia="宋体" w:hAnsi="Times New Roman"/>
                <w:szCs w:val="21"/>
              </w:rPr>
              <w:t>、</w:t>
            </w:r>
            <w:r w:rsidR="00D009A6" w:rsidRPr="008A31E5">
              <w:rPr>
                <w:rFonts w:ascii="Times New Roman" w:eastAsia="宋体" w:hAnsi="Times New Roman" w:hint="eastAsia"/>
                <w:szCs w:val="21"/>
              </w:rPr>
              <w:t>环境类等相关专业</w:t>
            </w:r>
          </w:p>
          <w:p w:rsidR="00163865" w:rsidRPr="00163865" w:rsidRDefault="00163865" w:rsidP="00163865">
            <w:pP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sidRPr="00163865">
              <w:rPr>
                <w:rFonts w:ascii="Times New Roman" w:eastAsia="宋体" w:hAnsi="Times New Roman" w:hint="eastAsia"/>
                <w:szCs w:val="21"/>
              </w:rPr>
              <w:t>做事认真负责，具有良好的敬业精神，服从任务安排；</w:t>
            </w:r>
            <w:r w:rsidRPr="00163865">
              <w:rPr>
                <w:rFonts w:ascii="Times New Roman" w:eastAsia="宋体" w:hAnsi="Times New Roman" w:hint="eastAsia"/>
                <w:szCs w:val="21"/>
              </w:rPr>
              <w:t>          </w:t>
            </w:r>
          </w:p>
          <w:p w:rsidR="00163865" w:rsidRPr="00163865" w:rsidRDefault="00163865" w:rsidP="00163865">
            <w:pPr>
              <w:rPr>
                <w:rFonts w:ascii="Times New Roman" w:eastAsia="宋体" w:hAnsi="Times New Roman"/>
                <w:szCs w:val="21"/>
              </w:rPr>
            </w:pPr>
            <w:r>
              <w:rPr>
                <w:rFonts w:ascii="Times New Roman" w:eastAsia="宋体" w:hAnsi="Times New Roman"/>
                <w:szCs w:val="21"/>
              </w:rPr>
              <w:t>3</w:t>
            </w:r>
            <w:r w:rsidRPr="00163865">
              <w:rPr>
                <w:rFonts w:ascii="Times New Roman" w:eastAsia="宋体" w:hAnsi="Times New Roman" w:hint="eastAsia"/>
                <w:szCs w:val="21"/>
              </w:rPr>
              <w:t>、能够吃苦耐劳、抗压力强。</w:t>
            </w:r>
          </w:p>
        </w:tc>
        <w:tc>
          <w:tcPr>
            <w:tcW w:w="0" w:type="auto"/>
            <w:vAlign w:val="center"/>
          </w:tcPr>
          <w:p w:rsidR="00D009A6" w:rsidRPr="008A31E5" w:rsidRDefault="00D009A6" w:rsidP="008A31E5">
            <w:pPr>
              <w:jc w:val="center"/>
              <w:rPr>
                <w:rFonts w:ascii="Times New Roman" w:eastAsia="宋体" w:hAnsi="Times New Roman" w:cs="Times New Roman"/>
                <w:szCs w:val="21"/>
              </w:rPr>
            </w:pPr>
            <w:r w:rsidRPr="008A31E5">
              <w:rPr>
                <w:rFonts w:ascii="Times New Roman" w:eastAsia="宋体" w:hAnsi="Times New Roman" w:cs="Times New Roman" w:hint="eastAsia"/>
                <w:szCs w:val="21"/>
              </w:rPr>
              <w:t>1</w:t>
            </w:r>
          </w:p>
        </w:tc>
      </w:tr>
    </w:tbl>
    <w:p w:rsidR="00D009A6" w:rsidRPr="00D009A6" w:rsidRDefault="00D009A6" w:rsidP="00D009A6">
      <w:pPr>
        <w:spacing w:line="360" w:lineRule="auto"/>
        <w:rPr>
          <w:rFonts w:ascii="Times New Roman" w:eastAsia="宋体" w:hAnsi="Times New Roman"/>
          <w:b/>
          <w:sz w:val="24"/>
          <w:szCs w:val="24"/>
        </w:rPr>
      </w:pPr>
    </w:p>
    <w:p w:rsidR="00D009A6" w:rsidRPr="00D009A6" w:rsidRDefault="00D009A6" w:rsidP="00D009A6">
      <w:pPr>
        <w:spacing w:line="360" w:lineRule="auto"/>
        <w:ind w:firstLine="420"/>
        <w:rPr>
          <w:rFonts w:ascii="Times New Roman" w:eastAsia="宋体" w:hAnsi="Times New Roman"/>
          <w:sz w:val="24"/>
          <w:szCs w:val="24"/>
        </w:rPr>
      </w:pPr>
      <w:r w:rsidRPr="00D009A6">
        <w:rPr>
          <w:rFonts w:ascii="Times New Roman" w:eastAsia="宋体" w:hAnsi="Times New Roman" w:hint="eastAsia"/>
          <w:sz w:val="24"/>
          <w:szCs w:val="24"/>
        </w:rPr>
        <w:t>职位亮点：五险一金、</w:t>
      </w:r>
      <w:r w:rsidR="008A31E5">
        <w:rPr>
          <w:rFonts w:ascii="Times New Roman" w:eastAsia="宋体" w:hAnsi="Times New Roman" w:hint="eastAsia"/>
          <w:sz w:val="24"/>
          <w:szCs w:val="24"/>
        </w:rPr>
        <w:t>双休</w:t>
      </w:r>
      <w:r w:rsidR="008A31E5">
        <w:rPr>
          <w:rFonts w:ascii="Times New Roman" w:eastAsia="宋体" w:hAnsi="Times New Roman"/>
          <w:sz w:val="24"/>
          <w:szCs w:val="24"/>
        </w:rPr>
        <w:t>、</w:t>
      </w:r>
      <w:r w:rsidRPr="00D009A6">
        <w:rPr>
          <w:rFonts w:ascii="Times New Roman" w:eastAsia="宋体" w:hAnsi="Times New Roman" w:hint="eastAsia"/>
          <w:sz w:val="24"/>
          <w:szCs w:val="24"/>
        </w:rPr>
        <w:t>节日福利、</w:t>
      </w:r>
      <w:r w:rsidR="008A31E5" w:rsidRPr="008A31E5">
        <w:rPr>
          <w:rFonts w:ascii="Times New Roman" w:eastAsia="宋体" w:hAnsi="Times New Roman" w:hint="eastAsia"/>
          <w:sz w:val="24"/>
          <w:szCs w:val="24"/>
        </w:rPr>
        <w:t>定期体</w:t>
      </w:r>
      <w:r w:rsidR="00F1193E">
        <w:rPr>
          <w:rFonts w:ascii="Times New Roman" w:eastAsia="宋体" w:hAnsi="Times New Roman" w:hint="eastAsia"/>
          <w:sz w:val="24"/>
          <w:szCs w:val="24"/>
        </w:rPr>
        <w:t>检</w:t>
      </w:r>
      <w:r w:rsidR="008A31E5" w:rsidRPr="008A31E5">
        <w:rPr>
          <w:rFonts w:ascii="Times New Roman" w:eastAsia="宋体" w:hAnsi="Times New Roman" w:hint="eastAsia"/>
          <w:sz w:val="24"/>
          <w:szCs w:val="24"/>
        </w:rPr>
        <w:t>、</w:t>
      </w:r>
      <w:r w:rsidRPr="00D009A6">
        <w:rPr>
          <w:rFonts w:ascii="Times New Roman" w:eastAsia="宋体" w:hAnsi="Times New Roman" w:hint="eastAsia"/>
          <w:sz w:val="24"/>
          <w:szCs w:val="24"/>
        </w:rPr>
        <w:t>带薪年假、绩效奖金。</w:t>
      </w:r>
    </w:p>
    <w:p w:rsidR="00D009A6" w:rsidRPr="00D009A6" w:rsidRDefault="00405EAE" w:rsidP="00D009A6">
      <w:pPr>
        <w:spacing w:line="360" w:lineRule="auto"/>
        <w:ind w:firstLine="420"/>
        <w:rPr>
          <w:rFonts w:ascii="Times New Roman" w:eastAsia="宋体" w:hAnsi="Times New Roman"/>
          <w:sz w:val="24"/>
          <w:szCs w:val="24"/>
        </w:rPr>
      </w:pPr>
      <w:r w:rsidRPr="00D009A6">
        <w:rPr>
          <w:rFonts w:ascii="Times New Roman" w:eastAsia="宋体" w:hAnsi="Times New Roman"/>
          <w:sz w:val="24"/>
          <w:szCs w:val="24"/>
        </w:rPr>
        <w:t>工作地点：南京</w:t>
      </w:r>
      <w:r w:rsidR="00D009A6" w:rsidRPr="00D009A6">
        <w:rPr>
          <w:rFonts w:ascii="Times New Roman" w:eastAsia="宋体" w:hAnsi="Times New Roman" w:hint="eastAsia"/>
          <w:sz w:val="24"/>
          <w:szCs w:val="24"/>
        </w:rPr>
        <w:t>市玄武区蒋王庙</w:t>
      </w:r>
      <w:r w:rsidR="00D009A6" w:rsidRPr="00D009A6">
        <w:rPr>
          <w:rFonts w:ascii="Times New Roman" w:eastAsia="宋体" w:hAnsi="Times New Roman" w:hint="eastAsia"/>
          <w:sz w:val="24"/>
          <w:szCs w:val="24"/>
        </w:rPr>
        <w:t>8</w:t>
      </w:r>
      <w:r w:rsidR="00D009A6" w:rsidRPr="00D009A6">
        <w:rPr>
          <w:rFonts w:ascii="Times New Roman" w:eastAsia="宋体" w:hAnsi="Times New Roman" w:hint="eastAsia"/>
          <w:sz w:val="24"/>
          <w:szCs w:val="24"/>
        </w:rPr>
        <w:t>号生态</w:t>
      </w:r>
      <w:r w:rsidR="00D009A6" w:rsidRPr="00D009A6">
        <w:rPr>
          <w:rFonts w:ascii="Times New Roman" w:eastAsia="宋体" w:hAnsi="Times New Roman"/>
          <w:sz w:val="24"/>
          <w:szCs w:val="24"/>
        </w:rPr>
        <w:t>环境部南京环境科学研究所</w:t>
      </w:r>
      <w:r w:rsidRPr="00D009A6">
        <w:rPr>
          <w:rFonts w:ascii="Times New Roman" w:eastAsia="宋体" w:hAnsi="Times New Roman"/>
          <w:sz w:val="24"/>
          <w:szCs w:val="24"/>
        </w:rPr>
        <w:t>。</w:t>
      </w:r>
    </w:p>
    <w:p w:rsidR="00405EAE" w:rsidRPr="00D009A6" w:rsidRDefault="00D009A6" w:rsidP="00D009A6">
      <w:pPr>
        <w:spacing w:line="360" w:lineRule="auto"/>
        <w:ind w:firstLine="420"/>
        <w:rPr>
          <w:rFonts w:ascii="Times New Roman" w:eastAsia="宋体" w:hAnsi="Times New Roman"/>
          <w:sz w:val="24"/>
          <w:szCs w:val="24"/>
        </w:rPr>
      </w:pPr>
      <w:r w:rsidRPr="00D009A6">
        <w:rPr>
          <w:rFonts w:ascii="Times New Roman" w:eastAsia="宋体" w:hAnsi="Times New Roman" w:hint="eastAsia"/>
          <w:sz w:val="24"/>
          <w:szCs w:val="24"/>
        </w:rPr>
        <w:t>联系人：谭老师</w:t>
      </w:r>
      <w:r w:rsidRPr="00D009A6">
        <w:rPr>
          <w:rFonts w:ascii="Times New Roman" w:eastAsia="宋体" w:hAnsi="Times New Roman" w:hint="eastAsia"/>
          <w:sz w:val="24"/>
          <w:szCs w:val="24"/>
        </w:rPr>
        <w:t xml:space="preserve"> </w:t>
      </w:r>
      <w:bookmarkStart w:id="0" w:name="_GoBack"/>
      <w:bookmarkEnd w:id="0"/>
    </w:p>
    <w:p w:rsidR="00D009A6" w:rsidRPr="00D009A6" w:rsidRDefault="00D009A6" w:rsidP="00D009A6">
      <w:pPr>
        <w:spacing w:line="360" w:lineRule="auto"/>
        <w:ind w:firstLine="420"/>
        <w:rPr>
          <w:rFonts w:ascii="Times New Roman" w:eastAsia="宋体" w:hAnsi="Times New Roman"/>
          <w:sz w:val="24"/>
          <w:szCs w:val="24"/>
        </w:rPr>
      </w:pPr>
      <w:r w:rsidRPr="00D009A6">
        <w:rPr>
          <w:rFonts w:ascii="Times New Roman" w:eastAsia="宋体" w:hAnsi="Times New Roman" w:hint="eastAsia"/>
          <w:sz w:val="24"/>
          <w:szCs w:val="24"/>
        </w:rPr>
        <w:t>联系</w:t>
      </w:r>
      <w:r w:rsidRPr="00D009A6">
        <w:rPr>
          <w:rFonts w:ascii="Times New Roman" w:eastAsia="宋体" w:hAnsi="Times New Roman"/>
          <w:sz w:val="24"/>
          <w:szCs w:val="24"/>
        </w:rPr>
        <w:t>电话：</w:t>
      </w:r>
      <w:r w:rsidRPr="00D009A6">
        <w:rPr>
          <w:rFonts w:ascii="Times New Roman" w:eastAsia="宋体" w:hAnsi="Times New Roman" w:hint="eastAsia"/>
          <w:sz w:val="24"/>
          <w:szCs w:val="24"/>
        </w:rPr>
        <w:t>85287204</w:t>
      </w:r>
    </w:p>
    <w:p w:rsidR="00D009A6" w:rsidRPr="00D009A6" w:rsidRDefault="00D009A6" w:rsidP="00D009A6">
      <w:pPr>
        <w:spacing w:line="360" w:lineRule="auto"/>
        <w:ind w:firstLine="420"/>
        <w:rPr>
          <w:rFonts w:ascii="Times New Roman" w:eastAsia="宋体" w:hAnsi="Times New Roman"/>
          <w:b/>
          <w:sz w:val="24"/>
          <w:szCs w:val="24"/>
        </w:rPr>
      </w:pPr>
      <w:r w:rsidRPr="00D009A6">
        <w:rPr>
          <w:rFonts w:ascii="Times New Roman" w:eastAsia="宋体" w:hAnsi="Times New Roman"/>
          <w:sz w:val="24"/>
          <w:szCs w:val="24"/>
        </w:rPr>
        <w:t>简历</w:t>
      </w:r>
      <w:r w:rsidRPr="00D009A6">
        <w:rPr>
          <w:rFonts w:ascii="Times New Roman" w:eastAsia="宋体" w:hAnsi="Times New Roman" w:hint="eastAsia"/>
          <w:sz w:val="24"/>
          <w:szCs w:val="24"/>
        </w:rPr>
        <w:t>请</w:t>
      </w:r>
      <w:r w:rsidRPr="00D009A6">
        <w:rPr>
          <w:rFonts w:ascii="Times New Roman" w:eastAsia="宋体" w:hAnsi="Times New Roman"/>
          <w:sz w:val="24"/>
          <w:szCs w:val="24"/>
        </w:rPr>
        <w:t>发送至：</w:t>
      </w:r>
      <w:hyperlink r:id="rId6" w:history="1">
        <w:r w:rsidRPr="00D009A6">
          <w:rPr>
            <w:rFonts w:hint="eastAsia"/>
            <w:sz w:val="24"/>
            <w:szCs w:val="24"/>
          </w:rPr>
          <w:t>tcldemengxiang@163.com</w:t>
        </w:r>
      </w:hyperlink>
      <w:r w:rsidRPr="00D009A6">
        <w:rPr>
          <w:rFonts w:ascii="Times New Roman" w:eastAsia="宋体" w:hAnsi="Times New Roman" w:hint="eastAsia"/>
          <w:sz w:val="24"/>
          <w:szCs w:val="24"/>
        </w:rPr>
        <w:t>。</w:t>
      </w:r>
    </w:p>
    <w:p w:rsidR="00405EAE" w:rsidRPr="00405EAE" w:rsidRDefault="00405EAE" w:rsidP="00EA3111">
      <w:pPr>
        <w:rPr>
          <w:rFonts w:ascii="Times New Roman" w:eastAsia="宋体" w:hAnsi="Times New Roman"/>
        </w:rPr>
      </w:pPr>
    </w:p>
    <w:p w:rsidR="00EA3111" w:rsidRPr="00405EAE" w:rsidRDefault="00EA3111">
      <w:pPr>
        <w:rPr>
          <w:rFonts w:ascii="Times New Roman" w:eastAsia="宋体" w:hAnsi="Times New Roman"/>
        </w:rPr>
      </w:pPr>
    </w:p>
    <w:sectPr w:rsidR="00EA3111" w:rsidRPr="00405EAE" w:rsidSect="00405EA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736" w:rsidRDefault="009A1736" w:rsidP="00B435AC">
      <w:r>
        <w:separator/>
      </w:r>
    </w:p>
  </w:endnote>
  <w:endnote w:type="continuationSeparator" w:id="0">
    <w:p w:rsidR="009A1736" w:rsidRDefault="009A1736" w:rsidP="00B4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736" w:rsidRDefault="009A1736" w:rsidP="00B435AC">
      <w:r>
        <w:separator/>
      </w:r>
    </w:p>
  </w:footnote>
  <w:footnote w:type="continuationSeparator" w:id="0">
    <w:p w:rsidR="009A1736" w:rsidRDefault="009A1736" w:rsidP="00B4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C7"/>
    <w:rsid w:val="000E5B03"/>
    <w:rsid w:val="0011113A"/>
    <w:rsid w:val="00163865"/>
    <w:rsid w:val="00197BD6"/>
    <w:rsid w:val="002643E5"/>
    <w:rsid w:val="00297F60"/>
    <w:rsid w:val="003729F2"/>
    <w:rsid w:val="00405EAE"/>
    <w:rsid w:val="004728BA"/>
    <w:rsid w:val="004913DB"/>
    <w:rsid w:val="004B1FBF"/>
    <w:rsid w:val="004E2631"/>
    <w:rsid w:val="004E3DC9"/>
    <w:rsid w:val="0053513F"/>
    <w:rsid w:val="00540B9C"/>
    <w:rsid w:val="0063451D"/>
    <w:rsid w:val="006504BE"/>
    <w:rsid w:val="006D49C4"/>
    <w:rsid w:val="00814A2C"/>
    <w:rsid w:val="00832DD0"/>
    <w:rsid w:val="00852DC7"/>
    <w:rsid w:val="00891C5B"/>
    <w:rsid w:val="008A31E5"/>
    <w:rsid w:val="008F36E8"/>
    <w:rsid w:val="009A1736"/>
    <w:rsid w:val="009B4167"/>
    <w:rsid w:val="009C334F"/>
    <w:rsid w:val="00A82AB1"/>
    <w:rsid w:val="00A97562"/>
    <w:rsid w:val="00B25C33"/>
    <w:rsid w:val="00B2654B"/>
    <w:rsid w:val="00B35CAA"/>
    <w:rsid w:val="00B4278C"/>
    <w:rsid w:val="00B435AC"/>
    <w:rsid w:val="00B46D57"/>
    <w:rsid w:val="00B85DE5"/>
    <w:rsid w:val="00D009A6"/>
    <w:rsid w:val="00D93660"/>
    <w:rsid w:val="00DB06B4"/>
    <w:rsid w:val="00E16CF2"/>
    <w:rsid w:val="00E37478"/>
    <w:rsid w:val="00EA3111"/>
    <w:rsid w:val="00EE4FAC"/>
    <w:rsid w:val="00F043C8"/>
    <w:rsid w:val="00F1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17475-0B7E-447D-9401-02DE8621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009A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009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AB1"/>
    <w:rPr>
      <w:sz w:val="18"/>
      <w:szCs w:val="18"/>
    </w:rPr>
  </w:style>
  <w:style w:type="character" w:customStyle="1" w:styleId="Char">
    <w:name w:val="批注框文本 Char"/>
    <w:basedOn w:val="a0"/>
    <w:link w:val="a3"/>
    <w:uiPriority w:val="99"/>
    <w:semiHidden/>
    <w:rsid w:val="00A82AB1"/>
    <w:rPr>
      <w:sz w:val="18"/>
      <w:szCs w:val="18"/>
    </w:rPr>
  </w:style>
  <w:style w:type="paragraph" w:styleId="a4">
    <w:name w:val="header"/>
    <w:basedOn w:val="a"/>
    <w:link w:val="Char0"/>
    <w:uiPriority w:val="99"/>
    <w:unhideWhenUsed/>
    <w:rsid w:val="00B435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435AC"/>
    <w:rPr>
      <w:sz w:val="18"/>
      <w:szCs w:val="18"/>
    </w:rPr>
  </w:style>
  <w:style w:type="paragraph" w:styleId="a5">
    <w:name w:val="footer"/>
    <w:basedOn w:val="a"/>
    <w:link w:val="Char1"/>
    <w:uiPriority w:val="99"/>
    <w:unhideWhenUsed/>
    <w:rsid w:val="00B435AC"/>
    <w:pPr>
      <w:tabs>
        <w:tab w:val="center" w:pos="4153"/>
        <w:tab w:val="right" w:pos="8306"/>
      </w:tabs>
      <w:snapToGrid w:val="0"/>
      <w:jc w:val="left"/>
    </w:pPr>
    <w:rPr>
      <w:sz w:val="18"/>
      <w:szCs w:val="18"/>
    </w:rPr>
  </w:style>
  <w:style w:type="character" w:customStyle="1" w:styleId="Char1">
    <w:name w:val="页脚 Char"/>
    <w:basedOn w:val="a0"/>
    <w:link w:val="a5"/>
    <w:uiPriority w:val="99"/>
    <w:rsid w:val="00B435AC"/>
    <w:rPr>
      <w:sz w:val="18"/>
      <w:szCs w:val="18"/>
    </w:rPr>
  </w:style>
  <w:style w:type="character" w:styleId="a6">
    <w:name w:val="Hyperlink"/>
    <w:basedOn w:val="a0"/>
    <w:uiPriority w:val="99"/>
    <w:unhideWhenUsed/>
    <w:rsid w:val="00405EAE"/>
    <w:rPr>
      <w:color w:val="0563C1" w:themeColor="hyperlink"/>
      <w:u w:val="single"/>
    </w:rPr>
  </w:style>
  <w:style w:type="character" w:styleId="a7">
    <w:name w:val="annotation reference"/>
    <w:basedOn w:val="a0"/>
    <w:uiPriority w:val="99"/>
    <w:semiHidden/>
    <w:unhideWhenUsed/>
    <w:rsid w:val="00832DD0"/>
    <w:rPr>
      <w:sz w:val="21"/>
      <w:szCs w:val="21"/>
    </w:rPr>
  </w:style>
  <w:style w:type="paragraph" w:styleId="a8">
    <w:name w:val="annotation text"/>
    <w:basedOn w:val="a"/>
    <w:link w:val="Char2"/>
    <w:uiPriority w:val="99"/>
    <w:semiHidden/>
    <w:unhideWhenUsed/>
    <w:rsid w:val="00832DD0"/>
    <w:pPr>
      <w:jc w:val="left"/>
    </w:pPr>
  </w:style>
  <w:style w:type="character" w:customStyle="1" w:styleId="Char2">
    <w:name w:val="批注文字 Char"/>
    <w:basedOn w:val="a0"/>
    <w:link w:val="a8"/>
    <w:uiPriority w:val="99"/>
    <w:semiHidden/>
    <w:rsid w:val="00832DD0"/>
  </w:style>
  <w:style w:type="paragraph" w:styleId="a9">
    <w:name w:val="annotation subject"/>
    <w:basedOn w:val="a8"/>
    <w:next w:val="a8"/>
    <w:link w:val="Char3"/>
    <w:uiPriority w:val="99"/>
    <w:semiHidden/>
    <w:unhideWhenUsed/>
    <w:rsid w:val="00832DD0"/>
    <w:rPr>
      <w:b/>
      <w:bCs/>
    </w:rPr>
  </w:style>
  <w:style w:type="character" w:customStyle="1" w:styleId="Char3">
    <w:name w:val="批注主题 Char"/>
    <w:basedOn w:val="Char2"/>
    <w:link w:val="a9"/>
    <w:uiPriority w:val="99"/>
    <w:semiHidden/>
    <w:rsid w:val="00832DD0"/>
    <w:rPr>
      <w:b/>
      <w:bCs/>
    </w:rPr>
  </w:style>
  <w:style w:type="character" w:customStyle="1" w:styleId="highlightscontent-item">
    <w:name w:val="highlights__content-item"/>
    <w:basedOn w:val="a0"/>
    <w:rsid w:val="00D009A6"/>
  </w:style>
  <w:style w:type="character" w:customStyle="1" w:styleId="2Char">
    <w:name w:val="标题 2 Char"/>
    <w:basedOn w:val="a0"/>
    <w:link w:val="2"/>
    <w:uiPriority w:val="9"/>
    <w:rsid w:val="00D009A6"/>
    <w:rPr>
      <w:rFonts w:ascii="宋体" w:eastAsia="宋体" w:hAnsi="宋体" w:cs="宋体"/>
      <w:b/>
      <w:bCs/>
      <w:kern w:val="0"/>
      <w:sz w:val="36"/>
      <w:szCs w:val="36"/>
    </w:rPr>
  </w:style>
  <w:style w:type="paragraph" w:styleId="aa">
    <w:name w:val="Normal (Web)"/>
    <w:basedOn w:val="a"/>
    <w:uiPriority w:val="99"/>
    <w:semiHidden/>
    <w:unhideWhenUsed/>
    <w:rsid w:val="00D009A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D009A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0421">
      <w:bodyDiv w:val="1"/>
      <w:marLeft w:val="0"/>
      <w:marRight w:val="0"/>
      <w:marTop w:val="0"/>
      <w:marBottom w:val="0"/>
      <w:divBdr>
        <w:top w:val="none" w:sz="0" w:space="0" w:color="auto"/>
        <w:left w:val="none" w:sz="0" w:space="0" w:color="auto"/>
        <w:bottom w:val="none" w:sz="0" w:space="0" w:color="auto"/>
        <w:right w:val="none" w:sz="0" w:space="0" w:color="auto"/>
      </w:divBdr>
    </w:div>
    <w:div w:id="532765470">
      <w:bodyDiv w:val="1"/>
      <w:marLeft w:val="0"/>
      <w:marRight w:val="0"/>
      <w:marTop w:val="0"/>
      <w:marBottom w:val="0"/>
      <w:divBdr>
        <w:top w:val="none" w:sz="0" w:space="0" w:color="auto"/>
        <w:left w:val="none" w:sz="0" w:space="0" w:color="auto"/>
        <w:bottom w:val="none" w:sz="0" w:space="0" w:color="auto"/>
        <w:right w:val="none" w:sz="0" w:space="0" w:color="auto"/>
      </w:divBdr>
    </w:div>
    <w:div w:id="834108622">
      <w:bodyDiv w:val="1"/>
      <w:marLeft w:val="0"/>
      <w:marRight w:val="0"/>
      <w:marTop w:val="0"/>
      <w:marBottom w:val="0"/>
      <w:divBdr>
        <w:top w:val="none" w:sz="0" w:space="0" w:color="auto"/>
        <w:left w:val="none" w:sz="0" w:space="0" w:color="auto"/>
        <w:bottom w:val="none" w:sz="0" w:space="0" w:color="auto"/>
        <w:right w:val="none" w:sz="0" w:space="0" w:color="auto"/>
      </w:divBdr>
    </w:div>
    <w:div w:id="1246769793">
      <w:bodyDiv w:val="1"/>
      <w:marLeft w:val="0"/>
      <w:marRight w:val="0"/>
      <w:marTop w:val="0"/>
      <w:marBottom w:val="0"/>
      <w:divBdr>
        <w:top w:val="none" w:sz="0" w:space="0" w:color="auto"/>
        <w:left w:val="none" w:sz="0" w:space="0" w:color="auto"/>
        <w:bottom w:val="none" w:sz="0" w:space="0" w:color="auto"/>
        <w:right w:val="none" w:sz="0" w:space="0" w:color="auto"/>
      </w:divBdr>
    </w:div>
    <w:div w:id="1438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ldemengxiang@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tlc</cp:lastModifiedBy>
  <cp:revision>29</cp:revision>
  <cp:lastPrinted>2019-01-09T05:14:00Z</cp:lastPrinted>
  <dcterms:created xsi:type="dcterms:W3CDTF">2019-01-09T03:04:00Z</dcterms:created>
  <dcterms:modified xsi:type="dcterms:W3CDTF">2019-04-23T09:01:00Z</dcterms:modified>
</cp:coreProperties>
</file>