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widowControl/>
        <w:jc w:val="center"/>
        <w:rPr>
          <w:rFonts w:hint="eastAsia" w:ascii="仿宋" w:hAnsi="仿宋" w:eastAsia="仿宋" w:cs="宋体"/>
          <w:b/>
          <w:bCs/>
          <w:color w:val="000000"/>
          <w:kern w:val="0"/>
          <w:sz w:val="44"/>
        </w:rPr>
      </w:pPr>
      <w:r>
        <w:rPr>
          <w:rFonts w:hint="eastAsia" w:ascii="仿宋" w:hAnsi="仿宋" w:eastAsia="仿宋" w:cs="宋体"/>
          <w:b/>
          <w:bCs/>
          <w:color w:val="000000"/>
          <w:kern w:val="0"/>
          <w:sz w:val="44"/>
        </w:rPr>
        <w:t>海南南海热带海洋研究所</w:t>
      </w:r>
    </w:p>
    <w:p>
      <w:pPr>
        <w:widowControl/>
        <w:jc w:val="center"/>
        <w:rPr>
          <w:rFonts w:hint="eastAsia" w:ascii="宋体" w:hAnsi="宋体" w:eastAsia="宋体" w:cs="宋体"/>
          <w:color w:val="666666"/>
          <w:kern w:val="0"/>
          <w:sz w:val="13"/>
          <w:szCs w:val="13"/>
        </w:rPr>
      </w:pPr>
      <w:r>
        <w:rPr>
          <w:rFonts w:hint="eastAsia" w:ascii="仿宋" w:hAnsi="仿宋" w:eastAsia="仿宋" w:cs="宋体"/>
          <w:b/>
          <w:bCs/>
          <w:color w:val="000000"/>
          <w:kern w:val="0"/>
          <w:sz w:val="44"/>
        </w:rPr>
        <w:t>2020年招聘简章</w:t>
      </w:r>
    </w:p>
    <w:p>
      <w:pPr>
        <w:widowControl/>
        <w:jc w:val="center"/>
        <w:rPr>
          <w:rFonts w:hint="eastAsia" w:ascii="宋体" w:hAnsi="宋体" w:eastAsia="宋体" w:cs="宋体"/>
          <w:color w:val="666666"/>
          <w:kern w:val="0"/>
          <w:sz w:val="13"/>
          <w:szCs w:val="13"/>
        </w:rPr>
      </w:pPr>
      <w:r>
        <w:rPr>
          <w:rFonts w:hint="eastAsia" w:ascii="宋体" w:hAnsi="宋体" w:eastAsia="宋体" w:cs="宋体"/>
          <w:color w:val="666666"/>
          <w:kern w:val="0"/>
          <w:sz w:val="13"/>
          <w:szCs w:val="13"/>
        </w:rPr>
        <w:t> </w:t>
      </w:r>
    </w:p>
    <w:p>
      <w:pPr>
        <w:widowControl/>
        <w:jc w:val="left"/>
        <w:rPr>
          <w:rFonts w:hint="eastAsia" w:ascii="宋体" w:hAnsi="宋体" w:eastAsia="宋体" w:cs="宋体"/>
          <w:color w:val="666666"/>
          <w:kern w:val="0"/>
          <w:sz w:val="28"/>
          <w:szCs w:val="28"/>
        </w:rPr>
      </w:pPr>
      <w:r>
        <w:rPr>
          <w:rFonts w:hint="eastAsia" w:ascii="仿宋" w:hAnsi="仿宋" w:eastAsia="仿宋" w:cs="宋体"/>
          <w:b/>
          <w:bCs/>
          <w:color w:val="000000"/>
          <w:kern w:val="0"/>
          <w:sz w:val="28"/>
          <w:szCs w:val="28"/>
        </w:rPr>
        <w:t>一、单位简介</w:t>
      </w:r>
    </w:p>
    <w:p>
      <w:pPr>
        <w:widowControl/>
        <w:ind w:firstLine="560" w:firstLineChars="200"/>
        <w:jc w:val="left"/>
        <w:rPr>
          <w:rFonts w:hint="eastAsia" w:ascii="宋体" w:hAnsi="宋体" w:eastAsia="仿宋" w:cs="宋体"/>
          <w:color w:val="666666"/>
          <w:kern w:val="0"/>
          <w:sz w:val="28"/>
          <w:szCs w:val="28"/>
          <w:lang w:eastAsia="zh-CN"/>
        </w:rPr>
      </w:pPr>
      <w:r>
        <w:rPr>
          <w:rFonts w:hint="eastAsia" w:ascii="仿宋" w:hAnsi="仿宋" w:eastAsia="仿宋" w:cs="宋体"/>
          <w:color w:val="000000"/>
          <w:kern w:val="0"/>
          <w:sz w:val="28"/>
          <w:szCs w:val="28"/>
        </w:rPr>
        <w:t>海南南海热带海洋研究所始创于2003年9月，是省级民办非企业科研机构，是国内外研究和开展珊瑚及珊瑚礁伴生物种的育苗及珊瑚礁生态修复的主要单位之一，也是三亚市的珊瑚礁修复研究重点实验室的承担单位。建所以来承担有国际组织、国家及海南省的海洋生物和生态领域的科研与管理项目,关注和参与海洋智能化领域的研发工作，积极推进生物制品、海洋健康食品等的研发，服务国家战略</w:t>
      </w:r>
      <w:r>
        <w:rPr>
          <w:rFonts w:hint="eastAsia" w:ascii="仿宋" w:hAnsi="仿宋" w:eastAsia="仿宋" w:cs="宋体"/>
          <w:color w:val="000000"/>
          <w:kern w:val="0"/>
          <w:sz w:val="28"/>
          <w:szCs w:val="28"/>
          <w:lang w:eastAsia="zh-CN"/>
        </w:rPr>
        <w:t>。</w:t>
      </w:r>
    </w:p>
    <w:p>
      <w:pPr>
        <w:widowControl/>
        <w:jc w:val="left"/>
        <w:rPr>
          <w:rFonts w:hint="eastAsia" w:ascii="宋体" w:hAnsi="宋体" w:eastAsia="宋体" w:cs="宋体"/>
          <w:color w:val="666666"/>
          <w:kern w:val="0"/>
          <w:sz w:val="28"/>
          <w:szCs w:val="28"/>
        </w:rPr>
      </w:pPr>
      <w:r>
        <w:rPr>
          <w:rFonts w:hint="eastAsia" w:ascii="仿宋" w:hAnsi="仿宋" w:eastAsia="仿宋" w:cs="宋体"/>
          <w:b/>
          <w:bCs/>
          <w:color w:val="000000"/>
          <w:kern w:val="0"/>
          <w:sz w:val="28"/>
          <w:szCs w:val="28"/>
        </w:rPr>
        <w:t>二、招聘岗位</w:t>
      </w:r>
    </w:p>
    <w:tbl>
      <w:tblPr>
        <w:tblStyle w:val="3"/>
        <w:tblW w:w="713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1710"/>
        <w:gridCol w:w="1613"/>
        <w:gridCol w:w="381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000" w:hRule="atLeast"/>
          <w:jc w:val="center"/>
        </w:trPr>
        <w:tc>
          <w:tcPr>
            <w:tcW w:w="17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b/>
                <w:bCs/>
                <w:color w:val="000000"/>
                <w:kern w:val="0"/>
                <w:sz w:val="28"/>
                <w:szCs w:val="28"/>
              </w:rPr>
              <w:t>招聘岗位</w:t>
            </w:r>
          </w:p>
        </w:tc>
        <w:tc>
          <w:tcPr>
            <w:tcW w:w="1613" w:type="dxa"/>
            <w:tcBorders>
              <w:top w:val="outset" w:color="auto"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b/>
                <w:bCs/>
                <w:color w:val="000000"/>
                <w:kern w:val="0"/>
                <w:sz w:val="28"/>
                <w:szCs w:val="28"/>
              </w:rPr>
              <w:t>学历要求</w:t>
            </w:r>
          </w:p>
        </w:tc>
        <w:tc>
          <w:tcPr>
            <w:tcW w:w="3813" w:type="dxa"/>
            <w:tcBorders>
              <w:top w:val="outset" w:color="auto"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b/>
                <w:bCs/>
                <w:color w:val="000000"/>
                <w:kern w:val="0"/>
                <w:sz w:val="28"/>
                <w:szCs w:val="28"/>
              </w:rPr>
              <w:t>专业要求</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000" w:hRule="atLeast"/>
          <w:jc w:val="center"/>
        </w:trPr>
        <w:tc>
          <w:tcPr>
            <w:tcW w:w="171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海洋医学岗</w:t>
            </w:r>
          </w:p>
        </w:tc>
        <w:tc>
          <w:tcPr>
            <w:tcW w:w="1613" w:type="dxa"/>
            <w:tcBorders>
              <w:top w:val="outset" w:color="auto"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硕士研究生及以上</w:t>
            </w:r>
          </w:p>
        </w:tc>
        <w:tc>
          <w:tcPr>
            <w:tcW w:w="3813" w:type="dxa"/>
            <w:tcBorders>
              <w:top w:val="outset" w:color="auto"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生物、医学、药学、畜牧兽医，水产疾病学等相关专业，有</w:t>
            </w:r>
            <w:r>
              <w:rPr>
                <w:rFonts w:hint="eastAsia" w:ascii="仿宋" w:hAnsi="仿宋" w:eastAsia="仿宋" w:cs="宋体"/>
                <w:color w:val="000000"/>
                <w:kern w:val="0"/>
                <w:sz w:val="28"/>
                <w:szCs w:val="28"/>
                <w:lang w:eastAsia="zh-CN"/>
              </w:rPr>
              <w:t>疫苗</w:t>
            </w:r>
            <w:r>
              <w:rPr>
                <w:rFonts w:hint="eastAsia" w:ascii="仿宋" w:hAnsi="仿宋" w:eastAsia="仿宋" w:cs="宋体"/>
                <w:color w:val="000000"/>
                <w:kern w:val="0"/>
                <w:sz w:val="28"/>
                <w:szCs w:val="28"/>
              </w:rPr>
              <w:t>抗体研发经验者优先。</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230" w:hRule="atLeast"/>
          <w:jc w:val="center"/>
        </w:trPr>
        <w:tc>
          <w:tcPr>
            <w:tcW w:w="1710" w:type="dxa"/>
            <w:tcBorders>
              <w:top w:val="outset" w:color="000000"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水产育苗岗</w:t>
            </w:r>
          </w:p>
        </w:tc>
        <w:tc>
          <w:tcPr>
            <w:tcW w:w="1613" w:type="dxa"/>
            <w:tcBorders>
              <w:top w:val="outset" w:color="000000"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全日制统招本科及以上</w:t>
            </w:r>
          </w:p>
        </w:tc>
        <w:tc>
          <w:tcPr>
            <w:tcW w:w="3813" w:type="dxa"/>
            <w:tcBorders>
              <w:top w:val="outset" w:color="000000"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水产养殖、海洋科学相关专业，有实际经验者无学历限制。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710" w:type="dxa"/>
            <w:tcBorders>
              <w:top w:val="outset" w:color="000000"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工程技术岗</w:t>
            </w:r>
          </w:p>
        </w:tc>
        <w:tc>
          <w:tcPr>
            <w:tcW w:w="1613" w:type="dxa"/>
            <w:tcBorders>
              <w:top w:val="outset" w:color="000000"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全日制统招本科及以上</w:t>
            </w:r>
          </w:p>
        </w:tc>
        <w:tc>
          <w:tcPr>
            <w:tcW w:w="3813" w:type="dxa"/>
            <w:tcBorders>
              <w:top w:val="outset" w:color="000000"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ascii="宋体" w:hAnsi="宋体" w:eastAsia="宋体" w:cs="宋体"/>
                <w:color w:val="666666"/>
                <w:kern w:val="0"/>
                <w:sz w:val="28"/>
                <w:szCs w:val="28"/>
              </w:rPr>
            </w:pPr>
            <w:r>
              <w:rPr>
                <w:rFonts w:hint="eastAsia" w:ascii="仿宋" w:hAnsi="仿宋" w:eastAsia="仿宋" w:cs="宋体"/>
                <w:color w:val="000000"/>
                <w:kern w:val="0"/>
                <w:sz w:val="28"/>
                <w:szCs w:val="28"/>
              </w:rPr>
              <w:t>自动化、机电一体化、机械等工程相关专业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710" w:type="dxa"/>
            <w:tcBorders>
              <w:top w:val="outset" w:color="000000"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生态修复岗</w:t>
            </w:r>
          </w:p>
        </w:tc>
        <w:tc>
          <w:tcPr>
            <w:tcW w:w="1613" w:type="dxa"/>
            <w:tcBorders>
              <w:top w:val="outset" w:color="000000"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全日制统招本科及以上</w:t>
            </w:r>
          </w:p>
        </w:tc>
        <w:tc>
          <w:tcPr>
            <w:tcW w:w="3813" w:type="dxa"/>
            <w:tcBorders>
              <w:top w:val="outset" w:color="000000" w:sz="6" w:space="0"/>
              <w:left w:val="outset" w:color="000000" w:sz="6" w:space="0"/>
              <w:bottom w:val="outset" w:color="auto" w:sz="6" w:space="0"/>
              <w:right w:val="outset" w:color="auto" w:sz="6" w:space="0"/>
            </w:tcBorders>
            <w:tcMar>
              <w:top w:w="0" w:type="dxa"/>
              <w:left w:w="0" w:type="dxa"/>
              <w:bottom w:w="0" w:type="dxa"/>
              <w:right w:w="0" w:type="dxa"/>
            </w:tcMar>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海洋生物、海洋生态、生态学，会潜水者优先</w:t>
            </w:r>
          </w:p>
        </w:tc>
      </w:tr>
    </w:tbl>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任职资格：</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1.</w:t>
      </w:r>
      <w:bookmarkStart w:id="0" w:name="_GoBack"/>
      <w:bookmarkEnd w:id="0"/>
      <w:r>
        <w:rPr>
          <w:rFonts w:hint="eastAsia" w:ascii="仿宋" w:hAnsi="仿宋" w:eastAsia="仿宋" w:cs="宋体"/>
          <w:color w:val="000000"/>
          <w:kern w:val="0"/>
          <w:sz w:val="28"/>
          <w:szCs w:val="28"/>
        </w:rPr>
        <w:t>海洋医学岗要求大学英语六级及以上，其他岗位要求大学英语四级及以上；</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2.身体健康，无传染性疾病，健康状况符合海洋行业要求；</w:t>
      </w:r>
    </w:p>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3.有敬业精神和团队协作意识。</w:t>
      </w:r>
    </w:p>
    <w:p>
      <w:pPr>
        <w:widowControl/>
        <w:ind w:firstLine="560" w:firstLineChars="200"/>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不适合本研究所岗位者可调剂到关联企业三亚热海生物技术有限公司工作</w:t>
      </w:r>
    </w:p>
    <w:p>
      <w:pPr>
        <w:widowControl/>
        <w:jc w:val="left"/>
        <w:rPr>
          <w:rFonts w:hint="eastAsia" w:ascii="宋体" w:hAnsi="宋体" w:eastAsia="宋体" w:cs="宋体"/>
          <w:color w:val="666666"/>
          <w:kern w:val="0"/>
          <w:sz w:val="28"/>
          <w:szCs w:val="28"/>
        </w:rPr>
      </w:pPr>
      <w:r>
        <w:rPr>
          <w:rFonts w:hint="eastAsia" w:ascii="仿宋" w:hAnsi="仿宋" w:eastAsia="仿宋" w:cs="宋体"/>
          <w:b/>
          <w:bCs/>
          <w:color w:val="000000"/>
          <w:kern w:val="0"/>
          <w:sz w:val="28"/>
          <w:szCs w:val="28"/>
        </w:rPr>
        <w:t>三、福利待遇和人才发展</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1.收入待遇：税前年薪6-9万（指应发工资，包含税、季度和年终绩效奖金、五险一金个人缴纳部分）</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2.福利待遇：五险一金、带薪年假、免费班车、免费职工中餐、单身宿舍、定期职工体检等。</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3.职业上升通道：管理线和技术线并行的“双通道”晋升路线。</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4.新员工培训课程：入职培训、“师带徒”岗位培训等系列培训。</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5.文体活动：潜水、户外素质拓展、技能竞赛和各项公益活动等。</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6.</w:t>
      </w:r>
      <w:r>
        <w:rPr>
          <w:rFonts w:hint="eastAsia" w:ascii="仿宋" w:hAnsi="仿宋" w:eastAsia="仿宋" w:cs="宋体"/>
          <w:color w:val="000000"/>
          <w:kern w:val="0"/>
          <w:sz w:val="28"/>
          <w:szCs w:val="28"/>
          <w:lang w:eastAsia="zh-CN"/>
        </w:rPr>
        <w:t>分享</w:t>
      </w:r>
      <w:r>
        <w:rPr>
          <w:rFonts w:hint="eastAsia" w:ascii="仿宋" w:hAnsi="仿宋" w:eastAsia="仿宋" w:cs="宋体"/>
          <w:color w:val="000000"/>
          <w:kern w:val="0"/>
          <w:sz w:val="28"/>
          <w:szCs w:val="28"/>
        </w:rPr>
        <w:t>三亚</w:t>
      </w:r>
      <w:r>
        <w:rPr>
          <w:rFonts w:hint="eastAsia" w:ascii="仿宋" w:hAnsi="仿宋" w:eastAsia="仿宋" w:cs="宋体"/>
          <w:color w:val="000000"/>
          <w:kern w:val="0"/>
          <w:sz w:val="28"/>
          <w:szCs w:val="28"/>
          <w:lang w:eastAsia="zh-CN"/>
        </w:rPr>
        <w:t>市</w:t>
      </w:r>
      <w:r>
        <w:rPr>
          <w:rFonts w:hint="eastAsia" w:ascii="仿宋" w:hAnsi="仿宋" w:eastAsia="仿宋" w:cs="宋体"/>
          <w:color w:val="000000"/>
          <w:kern w:val="0"/>
          <w:sz w:val="28"/>
          <w:szCs w:val="28"/>
        </w:rPr>
        <w:t>崖州湾科技城及海南省人才培育</w:t>
      </w:r>
      <w:r>
        <w:rPr>
          <w:rFonts w:hint="eastAsia" w:ascii="仿宋" w:hAnsi="仿宋" w:eastAsia="仿宋" w:cs="宋体"/>
          <w:color w:val="000000"/>
          <w:kern w:val="0"/>
          <w:sz w:val="28"/>
          <w:szCs w:val="28"/>
          <w:lang w:eastAsia="zh-CN"/>
        </w:rPr>
        <w:t>及福利</w:t>
      </w:r>
      <w:r>
        <w:rPr>
          <w:rFonts w:hint="eastAsia" w:ascii="仿宋" w:hAnsi="仿宋" w:eastAsia="仿宋" w:cs="宋体"/>
          <w:color w:val="000000"/>
          <w:kern w:val="0"/>
          <w:sz w:val="28"/>
          <w:szCs w:val="28"/>
        </w:rPr>
        <w:t>等</w:t>
      </w:r>
      <w:r>
        <w:rPr>
          <w:rFonts w:hint="eastAsia" w:ascii="仿宋" w:hAnsi="仿宋" w:eastAsia="仿宋" w:cs="宋体"/>
          <w:color w:val="000000"/>
          <w:kern w:val="0"/>
          <w:sz w:val="28"/>
          <w:szCs w:val="28"/>
          <w:lang w:eastAsia="zh-CN"/>
        </w:rPr>
        <w:t>的</w:t>
      </w:r>
      <w:r>
        <w:rPr>
          <w:rFonts w:hint="eastAsia" w:ascii="仿宋" w:hAnsi="仿宋" w:eastAsia="仿宋" w:cs="宋体"/>
          <w:color w:val="000000"/>
          <w:kern w:val="0"/>
          <w:sz w:val="28"/>
          <w:szCs w:val="28"/>
        </w:rPr>
        <w:t>发展平台。</w:t>
      </w:r>
    </w:p>
    <w:p>
      <w:pPr>
        <w:widowControl/>
        <w:jc w:val="left"/>
        <w:rPr>
          <w:rFonts w:hint="eastAsia" w:ascii="宋体" w:hAnsi="宋体" w:eastAsia="宋体" w:cs="宋体"/>
          <w:color w:val="666666"/>
          <w:kern w:val="0"/>
          <w:sz w:val="28"/>
          <w:szCs w:val="28"/>
        </w:rPr>
      </w:pPr>
      <w:r>
        <w:rPr>
          <w:rFonts w:hint="eastAsia" w:ascii="仿宋" w:hAnsi="仿宋" w:eastAsia="仿宋" w:cs="宋体"/>
          <w:b/>
          <w:bCs/>
          <w:color w:val="000000"/>
          <w:kern w:val="0"/>
          <w:sz w:val="28"/>
          <w:szCs w:val="28"/>
        </w:rPr>
        <w:t>四、简历投递方式</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1.发送个人简历至coralforum@163.com邮箱，邮件及简历请注明“应聘岗位+学历+学校名称+专业+姓名”。</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2.联系电话：0898-88830883</w:t>
      </w:r>
      <w:r>
        <w:rPr>
          <w:rFonts w:hint="eastAsia" w:ascii="宋体" w:hAnsi="宋体" w:eastAsia="宋体" w:cs="宋体"/>
          <w:color w:val="000000"/>
          <w:kern w:val="0"/>
          <w:sz w:val="28"/>
          <w:szCs w:val="28"/>
        </w:rPr>
        <w:t>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联系人：陈老师</w:t>
      </w:r>
    </w:p>
    <w:p>
      <w:pPr>
        <w:widowControl/>
        <w:jc w:val="left"/>
        <w:rPr>
          <w:rFonts w:hint="eastAsia" w:ascii="宋体" w:hAnsi="宋体" w:eastAsia="宋体" w:cs="宋体"/>
          <w:color w:val="666666"/>
          <w:kern w:val="0"/>
          <w:sz w:val="28"/>
          <w:szCs w:val="28"/>
        </w:rPr>
      </w:pPr>
      <w:r>
        <w:rPr>
          <w:rFonts w:hint="eastAsia" w:ascii="仿宋" w:hAnsi="仿宋" w:eastAsia="仿宋" w:cs="宋体"/>
          <w:color w:val="000000"/>
          <w:kern w:val="0"/>
          <w:sz w:val="28"/>
          <w:szCs w:val="28"/>
        </w:rPr>
        <w:t>3.地址：海南省三亚市崖州区崖州湾科技城创新路标准厂房二期。</w:t>
      </w:r>
    </w:p>
    <w:p>
      <w:pPr>
        <w:widowControl/>
        <w:jc w:val="left"/>
        <w:rPr>
          <w:sz w:val="28"/>
          <w:szCs w:val="28"/>
        </w:rPr>
      </w:pPr>
      <w:r>
        <w:rPr>
          <w:rFonts w:hint="eastAsia" w:ascii="仿宋" w:hAnsi="仿宋" w:eastAsia="仿宋" w:cs="宋体"/>
          <w:color w:val="000000"/>
          <w:kern w:val="0"/>
          <w:sz w:val="28"/>
          <w:szCs w:val="28"/>
        </w:rPr>
        <w:t>4、官网:www.tmbcn.cn(近期更新维护，暂未开通)</w:t>
      </w:r>
      <w:r>
        <w:rPr>
          <w:rFonts w:hint="eastAsia" w:ascii="宋体" w:hAnsi="宋体" w:eastAsia="宋体" w:cs="宋体"/>
          <w:color w:val="666666"/>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189"/>
    <w:rsid w:val="004702BE"/>
    <w:rsid w:val="005B405E"/>
    <w:rsid w:val="006B2F93"/>
    <w:rsid w:val="006D70F9"/>
    <w:rsid w:val="0074327C"/>
    <w:rsid w:val="00905189"/>
    <w:rsid w:val="0092366F"/>
    <w:rsid w:val="00A95872"/>
    <w:rsid w:val="00EF0F17"/>
    <w:rsid w:val="00F92777"/>
    <w:rsid w:val="10542A18"/>
    <w:rsid w:val="4BF37B9E"/>
    <w:rsid w:val="56285B9A"/>
    <w:rsid w:val="744C2363"/>
    <w:rsid w:val="7C5C3D08"/>
    <w:rsid w:val="7D5A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Words>
  <Characters>794</Characters>
  <Lines>6</Lines>
  <Paragraphs>1</Paragraphs>
  <TotalTime>58</TotalTime>
  <ScaleCrop>false</ScaleCrop>
  <LinksUpToDate>false</LinksUpToDate>
  <CharactersWithSpaces>932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2020-05-12T06:24:00Z</dcterms:created>
  <dc:creator>Administrator</dc:creator>
  <cp:lastModifiedBy>沧海一笑</cp:lastModifiedBy>
  <dcterms:modified xsi:type="dcterms:W3CDTF">2020-05-12T07:31:17Z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